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left" w:pos="4140"/>
        </w:tabs>
        <w:jc w:val="center"/>
        <w:rPr>
          <w:sz w:val="18"/>
        </w:rPr>
      </w:pPr>
      <w:r>
        <w:rPr>
          <w:noProof/>
          <w:sz w:val="18"/>
        </w:rPr>
        <w:drawing>
          <wp:anchor distT="0" distB="0" distL="114300" distR="114300" simplePos="0" relativeHeight="251660288" behindDoc="0" locked="0" layoutInCell="1" allowOverlap="1">
            <wp:simplePos x="0" y="0"/>
            <wp:positionH relativeFrom="column">
              <wp:posOffset>2769679</wp:posOffset>
            </wp:positionH>
            <wp:positionV relativeFrom="paragraph">
              <wp:posOffset>-6361</wp:posOffset>
            </wp:positionV>
            <wp:extent cx="515788" cy="629728"/>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15788" cy="629728"/>
                    </a:xfrm>
                    <a:prstGeom prst="rect">
                      <a:avLst/>
                    </a:prstGeom>
                    <a:noFill/>
                    <a:ln w="9525">
                      <a:noFill/>
                      <a:miter lim="800000"/>
                      <a:headEnd/>
                      <a:tailEnd/>
                    </a:ln>
                  </pic:spPr>
                </pic:pic>
              </a:graphicData>
            </a:graphic>
          </wp:anchor>
        </w:drawing>
      </w:r>
    </w:p>
    <w:p>
      <w:pPr>
        <w:widowControl w:val="0"/>
        <w:ind w:firstLine="0"/>
        <w:jc w:val="center"/>
        <w:rPr>
          <w:b/>
          <w:caps/>
          <w:szCs w:val="20"/>
        </w:rPr>
      </w:pPr>
    </w:p>
    <w:p>
      <w:pPr>
        <w:widowControl w:val="0"/>
        <w:ind w:firstLine="0"/>
        <w:jc w:val="center"/>
        <w:rPr>
          <w:b/>
          <w:caps/>
          <w:szCs w:val="20"/>
        </w:rPr>
      </w:pPr>
    </w:p>
    <w:p>
      <w:pPr>
        <w:widowControl w:val="0"/>
        <w:ind w:firstLine="0"/>
        <w:jc w:val="center"/>
        <w:rPr>
          <w:b/>
          <w:caps/>
          <w:sz w:val="16"/>
          <w:szCs w:val="16"/>
        </w:rPr>
      </w:pPr>
    </w:p>
    <w:p>
      <w:pPr>
        <w:widowControl w:val="0"/>
        <w:ind w:firstLine="0"/>
        <w:jc w:val="center"/>
        <w:rPr>
          <w:b/>
          <w:caps/>
          <w:szCs w:val="20"/>
        </w:rPr>
      </w:pPr>
      <w:r>
        <w:rPr>
          <w:b/>
          <w:caps/>
          <w:szCs w:val="20"/>
        </w:rPr>
        <w:t xml:space="preserve">Собрание депутатов </w:t>
      </w:r>
    </w:p>
    <w:p>
      <w:pPr>
        <w:widowControl w:val="0"/>
        <w:ind w:firstLine="0"/>
        <w:jc w:val="center"/>
        <w:rPr>
          <w:b/>
          <w:caps/>
          <w:szCs w:val="20"/>
        </w:rPr>
      </w:pPr>
      <w:r>
        <w:rPr>
          <w:b/>
          <w:caps/>
          <w:szCs w:val="20"/>
        </w:rPr>
        <w:t>Каслинского муниципального района</w:t>
      </w:r>
    </w:p>
    <w:p>
      <w:pPr>
        <w:widowControl w:val="0"/>
        <w:ind w:firstLine="0"/>
        <w:jc w:val="center"/>
        <w:rPr>
          <w:b/>
          <w:caps/>
          <w:szCs w:val="20"/>
        </w:rPr>
      </w:pPr>
      <w:r>
        <w:rPr>
          <w:b/>
          <w:caps/>
          <w:szCs w:val="20"/>
        </w:rPr>
        <w:t>ШЕСТОГО СОЗЫВА</w:t>
      </w:r>
    </w:p>
    <w:p>
      <w:pPr>
        <w:keepNext/>
        <w:widowControl w:val="0"/>
        <w:ind w:firstLine="0"/>
        <w:jc w:val="center"/>
        <w:rPr>
          <w:szCs w:val="20"/>
        </w:rPr>
      </w:pPr>
      <w:r>
        <w:rPr>
          <w:szCs w:val="20"/>
        </w:rPr>
        <w:t>Челябинской области</w:t>
      </w:r>
    </w:p>
    <w:p>
      <w:pPr>
        <w:ind w:firstLine="0"/>
        <w:jc w:val="center"/>
        <w:rPr>
          <w:b/>
          <w:sz w:val="40"/>
          <w:szCs w:val="40"/>
        </w:rPr>
      </w:pPr>
      <w:proofErr w:type="gramStart"/>
      <w:r>
        <w:rPr>
          <w:b/>
          <w:sz w:val="40"/>
          <w:szCs w:val="40"/>
        </w:rPr>
        <w:t>Р</w:t>
      </w:r>
      <w:proofErr w:type="gramEnd"/>
      <w:r>
        <w:rPr>
          <w:b/>
          <w:sz w:val="40"/>
          <w:szCs w:val="40"/>
        </w:rPr>
        <w:t xml:space="preserve"> Е Ш Е Н И Е</w:t>
      </w:r>
    </w:p>
    <w:p>
      <w:pPr>
        <w:ind w:firstLine="0"/>
        <w:jc w:val="left"/>
        <w:rPr>
          <w:sz w:val="24"/>
        </w:rPr>
      </w:pPr>
      <w:r>
        <w:rPr>
          <w:noProof/>
          <w:sz w:val="24"/>
        </w:rPr>
        <w:pict>
          <v:line id="Прямая соединительная линия 1" o:spid="_x0000_s1027" style="position:absolute;z-index:251658240;visibility:visible" from="-.05pt,8.65pt" to="476.9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" o:allowincell="f" strokeweight="4.5pt">
            <v:stroke linestyle="thickThin"/>
          </v:line>
        </w:pict>
      </w:r>
    </w:p>
    <w:p>
      <w:pPr>
        <w:ind w:firstLine="0"/>
        <w:jc w:val="left"/>
        <w:rPr>
          <w:sz w:val="24"/>
        </w:rPr>
      </w:pPr>
      <w:r>
        <w:rPr>
          <w:sz w:val="24"/>
        </w:rPr>
        <w:t>от «13» февраля 2024 г. №428</w:t>
      </w:r>
    </w:p>
    <w:p>
      <w:pPr>
        <w:ind w:firstLine="0"/>
        <w:rPr>
          <w:sz w:val="24"/>
        </w:rPr>
      </w:pPr>
      <w:r>
        <w:rPr>
          <w:sz w:val="24"/>
        </w:rPr>
        <w:t xml:space="preserve">г. Касли  </w:t>
      </w:r>
    </w:p>
    <w:p>
      <w:pPr>
        <w:widowControl w:val="0"/>
        <w:tabs>
          <w:tab w:val="left" w:pos="1134"/>
        </w:tabs>
        <w:ind w:firstLine="567"/>
        <w:rPr>
          <w:sz w:val="24"/>
        </w:rPr>
      </w:pPr>
    </w:p>
    <w:p>
      <w:pPr>
        <w:ind w:right="5102" w:firstLine="0"/>
        <w:rPr>
          <w:sz w:val="24"/>
        </w:rPr>
      </w:pPr>
      <w:r>
        <w:rPr>
          <w:sz w:val="24"/>
        </w:rPr>
        <w:t>О внесении изменений и дополнений в Бюджет Каслинского муниципального района на 2024 год и на плановый период 2025 и 2026 годов, утвержденный решением Собрания депутатов Каслинского муниципального района от 21.12.2023 №414</w:t>
      </w:r>
    </w:p>
    <w:p>
      <w:pPr>
        <w:widowControl w:val="0"/>
        <w:tabs>
          <w:tab w:val="left" w:pos="1134"/>
        </w:tabs>
        <w:ind w:firstLine="567"/>
        <w:rPr>
          <w:sz w:val="24"/>
        </w:rPr>
      </w:pPr>
    </w:p>
    <w:p>
      <w:pPr>
        <w:widowControl w:val="0"/>
        <w:tabs>
          <w:tab w:val="left" w:pos="1134"/>
        </w:tabs>
        <w:ind w:firstLine="567"/>
        <w:rPr>
          <w:sz w:val="24"/>
        </w:rPr>
      </w:pPr>
    </w:p>
    <w:p>
      <w:pPr>
        <w:widowControl w:val="0"/>
        <w:tabs>
          <w:tab w:val="left" w:pos="567"/>
        </w:tabs>
        <w:ind w:right="140" w:firstLine="709"/>
        <w:rPr>
          <w:sz w:val="24"/>
        </w:rPr>
      </w:pPr>
      <w:r>
        <w:rPr>
          <w:sz w:val="24"/>
        </w:rPr>
        <w:t xml:space="preserve">Руководствуясь Бюджетным кодексом Российской Федерации, Налоговым кодексом Российской Федерации, Законом Челябинской области «Об областном бюджете на 2024 год и на плановый период 2025 и 2026 годов», Уставом Каслинского муниципального района, </w:t>
      </w:r>
      <w:r>
        <w:rPr>
          <w:snapToGrid w:val="0"/>
          <w:sz w:val="24"/>
        </w:rPr>
        <w:t>Положением о бюджетном процессе в Каслинском муниципальном районе,</w:t>
      </w:r>
    </w:p>
    <w:p>
      <w:pPr>
        <w:widowControl w:val="0"/>
        <w:tabs>
          <w:tab w:val="left" w:pos="1134"/>
        </w:tabs>
        <w:ind w:right="140" w:firstLine="0"/>
        <w:rPr>
          <w:sz w:val="24"/>
        </w:rPr>
      </w:pPr>
    </w:p>
    <w:p>
      <w:pPr>
        <w:widowControl w:val="0"/>
        <w:tabs>
          <w:tab w:val="left" w:pos="1134"/>
        </w:tabs>
        <w:ind w:right="140" w:firstLine="0"/>
        <w:jc w:val="center"/>
        <w:rPr>
          <w:b/>
          <w:sz w:val="24"/>
        </w:rPr>
      </w:pPr>
      <w:r>
        <w:rPr>
          <w:b/>
          <w:sz w:val="24"/>
        </w:rPr>
        <w:t>Собрание депутатов Каслинского муниципального района РЕШАЕТ:</w:t>
      </w:r>
    </w:p>
    <w:p>
      <w:pPr>
        <w:widowControl w:val="0"/>
        <w:tabs>
          <w:tab w:val="left" w:pos="1134"/>
        </w:tabs>
        <w:ind w:right="140" w:firstLine="567"/>
        <w:rPr>
          <w:sz w:val="24"/>
        </w:rPr>
      </w:pPr>
    </w:p>
    <w:p>
      <w:pPr>
        <w:widowControl w:val="0"/>
        <w:tabs>
          <w:tab w:val="left" w:pos="1134"/>
        </w:tabs>
        <w:ind w:right="-1" w:firstLine="709"/>
        <w:rPr>
          <w:sz w:val="24"/>
        </w:rPr>
      </w:pPr>
      <w:r>
        <w:rPr>
          <w:sz w:val="24"/>
        </w:rPr>
        <w:t>1. Утвердить прилагаемые изменения и дополнения в Бюджет Каслинского муниципального района на 2024 год и на плановый период 2025 и 2026 годов, утвержденный решением Собрания депутатов Каслинского муниципального района от 21.12.2023 № 414.</w:t>
      </w:r>
    </w:p>
    <w:p>
      <w:pPr>
        <w:tabs>
          <w:tab w:val="left" w:pos="1134"/>
        </w:tabs>
        <w:ind w:firstLine="709"/>
        <w:rPr>
          <w:sz w:val="24"/>
        </w:rPr>
      </w:pPr>
      <w:r>
        <w:rPr>
          <w:sz w:val="24"/>
        </w:rPr>
        <w:t>2. Направить главе Каслинского муниципального района для подписания и опубликования в периодическом сборнике «Официальный вестник КМР» изменения и дополнения, утвержденные в пункте 1 настоящего решения.</w:t>
      </w:r>
    </w:p>
    <w:p>
      <w:pPr>
        <w:tabs>
          <w:tab w:val="left" w:pos="1134"/>
        </w:tabs>
        <w:ind w:firstLine="709"/>
        <w:rPr>
          <w:sz w:val="24"/>
        </w:rPr>
      </w:pPr>
      <w:r>
        <w:rPr>
          <w:sz w:val="24"/>
        </w:rPr>
        <w:t xml:space="preserve">3. </w:t>
      </w:r>
      <w:proofErr w:type="gramStart"/>
      <w:r>
        <w:rPr>
          <w:sz w:val="24"/>
        </w:rPr>
        <w:t>Настоящее решение подлежит опубликованию в сетевом издании «Официальный сайт Собрания депутатов Каслинского муниципального района Челябинской области» (http://kasli-sobr-dep.ru, регистрация в качестве сетевого издания:</w:t>
      </w:r>
      <w:proofErr w:type="gramEnd"/>
      <w:r>
        <w:rPr>
          <w:sz w:val="24"/>
        </w:rPr>
        <w:t xml:space="preserve"> </w:t>
      </w:r>
      <w:proofErr w:type="gramStart"/>
      <w:r>
        <w:rPr>
          <w:sz w:val="24"/>
        </w:rPr>
        <w:t>Эл № ФС77-83192 от 26.04.2022г.).</w:t>
      </w:r>
      <w:proofErr w:type="gramEnd"/>
    </w:p>
    <w:p>
      <w:pPr>
        <w:tabs>
          <w:tab w:val="left" w:pos="1134"/>
        </w:tabs>
        <w:ind w:firstLine="709"/>
        <w:rPr>
          <w:sz w:val="24"/>
        </w:rPr>
      </w:pPr>
      <w:r>
        <w:rPr>
          <w:sz w:val="24"/>
        </w:rPr>
        <w:t>4. Настоящее решение вступает в силу с момента его официального опубликования.</w:t>
      </w:r>
    </w:p>
    <w:p>
      <w:pPr>
        <w:tabs>
          <w:tab w:val="left" w:pos="1276"/>
        </w:tabs>
        <w:ind w:firstLine="709"/>
        <w:rPr>
          <w:sz w:val="24"/>
        </w:rPr>
      </w:pPr>
      <w:r>
        <w:rPr>
          <w:sz w:val="24"/>
        </w:rPr>
        <w:t xml:space="preserve">5. Включить настоящее решение в регистр нормативных правовых актов Каслинского муниципального района. </w:t>
      </w:r>
    </w:p>
    <w:p>
      <w:pPr>
        <w:ind w:firstLine="709"/>
        <w:rPr>
          <w:color w:val="000000"/>
          <w:sz w:val="24"/>
        </w:rPr>
      </w:pPr>
      <w:r>
        <w:rPr>
          <w:sz w:val="24"/>
        </w:rPr>
        <w:t xml:space="preserve">6. </w:t>
      </w:r>
      <w:proofErr w:type="gramStart"/>
      <w:r>
        <w:rPr>
          <w:color w:val="000000"/>
          <w:sz w:val="24"/>
        </w:rPr>
        <w:t>Контроль за</w:t>
      </w:r>
      <w:proofErr w:type="gramEnd"/>
      <w:r>
        <w:rPr>
          <w:color w:val="000000"/>
          <w:sz w:val="24"/>
        </w:rPr>
        <w:t xml:space="preserve"> исполнением настоящего решения возложить на председателя Собрания депутатов Каслинского муниципального района Дятлова И.М.</w:t>
      </w:r>
    </w:p>
    <w:p>
      <w:pPr>
        <w:widowControl w:val="0"/>
        <w:tabs>
          <w:tab w:val="left" w:pos="1134"/>
        </w:tabs>
        <w:ind w:right="140" w:firstLine="567"/>
        <w:rPr>
          <w:sz w:val="24"/>
        </w:rPr>
      </w:pPr>
    </w:p>
    <w:p>
      <w:pPr>
        <w:widowControl w:val="0"/>
        <w:tabs>
          <w:tab w:val="left" w:pos="1134"/>
        </w:tabs>
        <w:ind w:right="140" w:firstLine="0"/>
        <w:rPr>
          <w:sz w:val="24"/>
        </w:rPr>
      </w:pPr>
    </w:p>
    <w:p>
      <w:pPr>
        <w:widowControl w:val="0"/>
        <w:tabs>
          <w:tab w:val="left" w:pos="1134"/>
        </w:tabs>
        <w:ind w:right="140" w:firstLine="0"/>
        <w:rPr>
          <w:sz w:val="24"/>
        </w:rPr>
      </w:pPr>
      <w:r>
        <w:rPr>
          <w:sz w:val="24"/>
        </w:rPr>
        <w:t>Председатель Собрания депутатов</w:t>
      </w:r>
    </w:p>
    <w:p>
      <w:pPr>
        <w:widowControl w:val="0"/>
        <w:tabs>
          <w:tab w:val="left" w:pos="1134"/>
        </w:tabs>
        <w:ind w:right="-1" w:firstLine="0"/>
        <w:rPr>
          <w:sz w:val="24"/>
        </w:rPr>
      </w:pPr>
      <w:r>
        <w:rPr>
          <w:sz w:val="24"/>
        </w:rPr>
        <w:t>Каслинского муниципального района</w:t>
      </w:r>
      <w:r>
        <w:rPr>
          <w:sz w:val="24"/>
        </w:rPr>
        <w:tab/>
      </w:r>
      <w:r>
        <w:rPr>
          <w:sz w:val="24"/>
        </w:rPr>
        <w:tab/>
      </w:r>
      <w:r>
        <w:rPr>
          <w:sz w:val="24"/>
        </w:rPr>
        <w:tab/>
      </w:r>
      <w:r>
        <w:rPr>
          <w:sz w:val="24"/>
        </w:rPr>
        <w:tab/>
      </w:r>
      <w:r>
        <w:rPr>
          <w:sz w:val="24"/>
        </w:rPr>
        <w:tab/>
        <w:t xml:space="preserve">                И.М. Дятлов</w:t>
      </w:r>
    </w:p>
    <w:p>
      <w:pPr>
        <w:pStyle w:val="a3"/>
        <w:tabs>
          <w:tab w:val="left" w:pos="1134"/>
        </w:tabs>
        <w:ind w:right="140"/>
        <w:jc w:val="right"/>
        <w:rPr>
          <w:spacing w:val="0"/>
          <w:sz w:val="24"/>
          <w:szCs w:val="24"/>
        </w:rPr>
      </w:pPr>
    </w:p>
    <w:p>
      <w:pPr>
        <w:pStyle w:val="a3"/>
        <w:tabs>
          <w:tab w:val="left" w:pos="1134"/>
        </w:tabs>
        <w:ind w:right="140"/>
        <w:jc w:val="right"/>
        <w:rPr>
          <w:spacing w:val="0"/>
          <w:sz w:val="24"/>
          <w:szCs w:val="24"/>
        </w:rPr>
      </w:pPr>
    </w:p>
    <w:p>
      <w:pPr>
        <w:pStyle w:val="a3"/>
        <w:tabs>
          <w:tab w:val="left" w:pos="1134"/>
        </w:tabs>
        <w:ind w:right="140"/>
        <w:jc w:val="right"/>
        <w:rPr>
          <w:spacing w:val="0"/>
          <w:sz w:val="24"/>
          <w:szCs w:val="24"/>
        </w:rPr>
      </w:pPr>
    </w:p>
    <w:p>
      <w:pPr>
        <w:pStyle w:val="a3"/>
        <w:tabs>
          <w:tab w:val="left" w:pos="1134"/>
        </w:tabs>
        <w:ind w:right="140"/>
        <w:jc w:val="both"/>
        <w:rPr>
          <w:spacing w:val="0"/>
          <w:sz w:val="24"/>
          <w:szCs w:val="24"/>
        </w:rPr>
        <w:sectPr>
          <w:footerReference w:type="default" r:id="rId8"/>
          <w:footerReference w:type="first" r:id="rId9"/>
          <w:pgSz w:w="11906" w:h="16838"/>
          <w:pgMar w:top="567" w:right="567" w:bottom="851" w:left="1701" w:header="0" w:footer="0" w:gutter="0"/>
          <w:cols w:space="708"/>
          <w:titlePg/>
          <w:docGrid w:linePitch="381"/>
        </w:sectPr>
      </w:pPr>
    </w:p>
    <w:p>
      <w:pPr>
        <w:pStyle w:val="a3"/>
        <w:tabs>
          <w:tab w:val="left" w:pos="1134"/>
        </w:tabs>
        <w:ind w:right="140"/>
        <w:jc w:val="right"/>
        <w:rPr>
          <w:spacing w:val="0"/>
          <w:sz w:val="24"/>
          <w:szCs w:val="24"/>
        </w:rPr>
      </w:pPr>
      <w:r>
        <w:rPr>
          <w:spacing w:val="0"/>
          <w:sz w:val="24"/>
          <w:szCs w:val="24"/>
        </w:rPr>
        <w:lastRenderedPageBreak/>
        <w:t>УТВЕРЖДЕНЫ</w:t>
      </w:r>
    </w:p>
    <w:p>
      <w:pPr>
        <w:pStyle w:val="a3"/>
        <w:tabs>
          <w:tab w:val="left" w:pos="1134"/>
        </w:tabs>
        <w:ind w:right="140"/>
        <w:jc w:val="right"/>
        <w:rPr>
          <w:spacing w:val="0"/>
          <w:sz w:val="24"/>
          <w:szCs w:val="24"/>
        </w:rPr>
      </w:pPr>
      <w:r>
        <w:rPr>
          <w:spacing w:val="0"/>
          <w:sz w:val="24"/>
          <w:szCs w:val="24"/>
        </w:rPr>
        <w:t>решением Собрания депутатов</w:t>
      </w:r>
    </w:p>
    <w:p>
      <w:pPr>
        <w:pStyle w:val="a3"/>
        <w:tabs>
          <w:tab w:val="left" w:pos="1134"/>
        </w:tabs>
        <w:ind w:right="140"/>
        <w:jc w:val="right"/>
        <w:rPr>
          <w:spacing w:val="0"/>
          <w:sz w:val="24"/>
          <w:szCs w:val="24"/>
        </w:rPr>
      </w:pPr>
      <w:r>
        <w:rPr>
          <w:spacing w:val="0"/>
          <w:sz w:val="24"/>
          <w:szCs w:val="24"/>
        </w:rPr>
        <w:t>Каслинского муниципального района</w:t>
      </w:r>
    </w:p>
    <w:p>
      <w:pPr>
        <w:pStyle w:val="a3"/>
        <w:tabs>
          <w:tab w:val="left" w:pos="1134"/>
        </w:tabs>
        <w:ind w:right="140"/>
        <w:jc w:val="right"/>
        <w:rPr>
          <w:spacing w:val="0"/>
          <w:sz w:val="24"/>
          <w:szCs w:val="24"/>
        </w:rPr>
      </w:pPr>
      <w:r>
        <w:rPr>
          <w:spacing w:val="0"/>
          <w:sz w:val="24"/>
          <w:szCs w:val="24"/>
        </w:rPr>
        <w:t xml:space="preserve">от  «13» февраля 2024 г. №428 </w:t>
      </w:r>
    </w:p>
    <w:p>
      <w:pPr>
        <w:pStyle w:val="a3"/>
        <w:tabs>
          <w:tab w:val="left" w:pos="1134"/>
        </w:tabs>
        <w:ind w:right="140"/>
        <w:jc w:val="right"/>
        <w:rPr>
          <w:spacing w:val="0"/>
          <w:sz w:val="24"/>
          <w:szCs w:val="24"/>
        </w:rPr>
      </w:pPr>
    </w:p>
    <w:p>
      <w:pPr>
        <w:pStyle w:val="a3"/>
        <w:tabs>
          <w:tab w:val="left" w:pos="1134"/>
        </w:tabs>
        <w:ind w:right="140"/>
        <w:rPr>
          <w:b/>
          <w:spacing w:val="0"/>
          <w:sz w:val="24"/>
          <w:szCs w:val="24"/>
        </w:rPr>
      </w:pPr>
    </w:p>
    <w:p>
      <w:pPr>
        <w:pStyle w:val="a3"/>
        <w:tabs>
          <w:tab w:val="left" w:pos="1134"/>
        </w:tabs>
        <w:ind w:right="140"/>
        <w:rPr>
          <w:b/>
          <w:spacing w:val="0"/>
          <w:sz w:val="24"/>
          <w:szCs w:val="24"/>
        </w:rPr>
      </w:pPr>
      <w:r>
        <w:rPr>
          <w:b/>
          <w:spacing w:val="0"/>
          <w:sz w:val="24"/>
          <w:szCs w:val="24"/>
        </w:rPr>
        <w:t xml:space="preserve">Изменения и дополнения в Бюджет </w:t>
      </w:r>
    </w:p>
    <w:p>
      <w:pPr>
        <w:pStyle w:val="a3"/>
        <w:tabs>
          <w:tab w:val="left" w:pos="1134"/>
        </w:tabs>
        <w:ind w:right="140"/>
        <w:rPr>
          <w:b/>
          <w:spacing w:val="0"/>
          <w:sz w:val="24"/>
          <w:szCs w:val="24"/>
        </w:rPr>
      </w:pPr>
      <w:r>
        <w:rPr>
          <w:b/>
          <w:spacing w:val="0"/>
          <w:sz w:val="24"/>
          <w:szCs w:val="24"/>
        </w:rPr>
        <w:t xml:space="preserve">Каслинского муниципального района на 2024 год </w:t>
      </w:r>
    </w:p>
    <w:p>
      <w:pPr>
        <w:pStyle w:val="a3"/>
        <w:tabs>
          <w:tab w:val="left" w:pos="1134"/>
        </w:tabs>
        <w:ind w:right="140"/>
        <w:rPr>
          <w:b/>
          <w:spacing w:val="0"/>
          <w:sz w:val="24"/>
          <w:szCs w:val="24"/>
        </w:rPr>
      </w:pPr>
      <w:r>
        <w:rPr>
          <w:b/>
          <w:spacing w:val="0"/>
          <w:sz w:val="24"/>
          <w:szCs w:val="24"/>
        </w:rPr>
        <w:t>и на плановый период 2025 и 2026 годов</w:t>
      </w:r>
    </w:p>
    <w:p>
      <w:pPr>
        <w:pStyle w:val="a3"/>
        <w:tabs>
          <w:tab w:val="left" w:pos="1134"/>
        </w:tabs>
        <w:ind w:right="140"/>
        <w:rPr>
          <w:b/>
          <w:spacing w:val="0"/>
          <w:sz w:val="24"/>
          <w:szCs w:val="24"/>
        </w:rPr>
      </w:pPr>
    </w:p>
    <w:p>
      <w:pPr>
        <w:pStyle w:val="a3"/>
        <w:tabs>
          <w:tab w:val="left" w:pos="1134"/>
        </w:tabs>
        <w:ind w:right="-1" w:firstLine="709"/>
        <w:jc w:val="both"/>
        <w:rPr>
          <w:spacing w:val="0"/>
          <w:sz w:val="24"/>
          <w:szCs w:val="24"/>
        </w:rPr>
      </w:pPr>
      <w:r>
        <w:rPr>
          <w:spacing w:val="0"/>
          <w:sz w:val="24"/>
          <w:szCs w:val="24"/>
        </w:rPr>
        <w:t>Внести в Бюджет Каслинского муниципального района на 2024год и на плановый период 2025 и 2026 годов, утвержденный решением Собрания депутатов Каслинского муниципального района от 21.12.2023 № 414 «О Бюджете Каслинского муниципального района на 2024 год и на плановый период 2025 и 2026 годов» следующие изменения и дополнения:</w:t>
      </w:r>
    </w:p>
    <w:p>
      <w:pPr>
        <w:pStyle w:val="a3"/>
        <w:tabs>
          <w:tab w:val="left" w:pos="1134"/>
        </w:tabs>
        <w:ind w:right="-1" w:firstLine="709"/>
        <w:jc w:val="left"/>
        <w:rPr>
          <w:spacing w:val="0"/>
          <w:sz w:val="24"/>
          <w:szCs w:val="24"/>
        </w:rPr>
      </w:pPr>
      <w:r>
        <w:rPr>
          <w:spacing w:val="0"/>
          <w:sz w:val="24"/>
          <w:szCs w:val="24"/>
        </w:rPr>
        <w:t>1. подпункт 1 пункта 1 изложить в следующей редакции:</w:t>
      </w:r>
    </w:p>
    <w:p>
      <w:pPr>
        <w:pStyle w:val="a3"/>
        <w:tabs>
          <w:tab w:val="left" w:pos="709"/>
        </w:tabs>
        <w:ind w:right="-1" w:firstLine="709"/>
        <w:jc w:val="both"/>
        <w:rPr>
          <w:b/>
          <w:spacing w:val="0"/>
          <w:sz w:val="24"/>
          <w:szCs w:val="24"/>
        </w:rPr>
      </w:pPr>
      <w:r>
        <w:rPr>
          <w:b/>
          <w:spacing w:val="0"/>
          <w:sz w:val="24"/>
          <w:szCs w:val="24"/>
        </w:rPr>
        <w:t>«1. Основные характеристики бюджета Каслинского муниципального района  на 2024 год и на плановый период 2025 и 2026 годов</w:t>
      </w:r>
    </w:p>
    <w:p>
      <w:pPr>
        <w:pStyle w:val="a3"/>
        <w:tabs>
          <w:tab w:val="left" w:pos="709"/>
          <w:tab w:val="left" w:pos="1134"/>
        </w:tabs>
        <w:ind w:right="-1" w:firstLine="709"/>
        <w:jc w:val="both"/>
        <w:rPr>
          <w:spacing w:val="0"/>
          <w:sz w:val="24"/>
          <w:szCs w:val="24"/>
        </w:rPr>
      </w:pPr>
      <w:r>
        <w:rPr>
          <w:spacing w:val="0"/>
          <w:sz w:val="24"/>
          <w:szCs w:val="24"/>
        </w:rPr>
        <w:t>1. Утвердить основные характеристики бюджета Каслинского муниципального района на 2024 год:</w:t>
      </w:r>
    </w:p>
    <w:p>
      <w:pPr>
        <w:pStyle w:val="a3"/>
        <w:tabs>
          <w:tab w:val="left" w:pos="709"/>
          <w:tab w:val="left" w:pos="1134"/>
        </w:tabs>
        <w:ind w:right="-1" w:firstLine="709"/>
        <w:jc w:val="both"/>
        <w:rPr>
          <w:spacing w:val="0"/>
          <w:sz w:val="24"/>
          <w:szCs w:val="24"/>
          <w:highlight w:val="yellow"/>
        </w:rPr>
      </w:pPr>
      <w:r>
        <w:rPr>
          <w:spacing w:val="0"/>
          <w:sz w:val="24"/>
          <w:szCs w:val="24"/>
        </w:rPr>
        <w:t>1) прогнозируемый общий объем доходов  бюджета Каслинского муниципального района в сумме 1 852 663,9 тыс. рублей, в том числе безвозмездные поступления от других бюджетов бюджетной системы Российской Федерации в сумме  1 360 326,6</w:t>
      </w:r>
      <w:r>
        <w:rPr>
          <w:color w:val="FF0000"/>
          <w:spacing w:val="0"/>
          <w:sz w:val="24"/>
          <w:szCs w:val="24"/>
        </w:rPr>
        <w:t xml:space="preserve"> </w:t>
      </w:r>
      <w:r>
        <w:rPr>
          <w:spacing w:val="0"/>
          <w:sz w:val="24"/>
          <w:szCs w:val="24"/>
        </w:rPr>
        <w:t>тыс. рублей;</w:t>
      </w:r>
    </w:p>
    <w:p>
      <w:pPr>
        <w:pStyle w:val="a3"/>
        <w:tabs>
          <w:tab w:val="left" w:pos="709"/>
          <w:tab w:val="left" w:pos="1134"/>
        </w:tabs>
        <w:ind w:right="-1" w:firstLine="709"/>
        <w:jc w:val="both"/>
        <w:rPr>
          <w:spacing w:val="0"/>
          <w:sz w:val="24"/>
          <w:szCs w:val="24"/>
        </w:rPr>
      </w:pPr>
      <w:r>
        <w:rPr>
          <w:spacing w:val="0"/>
          <w:sz w:val="24"/>
          <w:szCs w:val="24"/>
        </w:rPr>
        <w:t xml:space="preserve">2) общий объем расходов бюджета Каслинского муниципального района в сумме </w:t>
      </w:r>
      <w:r>
        <w:rPr>
          <w:color w:val="FF0000"/>
          <w:spacing w:val="0"/>
          <w:sz w:val="24"/>
          <w:szCs w:val="24"/>
        </w:rPr>
        <w:t xml:space="preserve"> </w:t>
      </w:r>
      <w:r>
        <w:rPr>
          <w:spacing w:val="0"/>
          <w:sz w:val="24"/>
          <w:szCs w:val="24"/>
        </w:rPr>
        <w:t>1 895 352,0 тыс. рублей;</w:t>
      </w:r>
    </w:p>
    <w:p>
      <w:pPr>
        <w:widowControl w:val="0"/>
        <w:tabs>
          <w:tab w:val="left" w:pos="709"/>
        </w:tabs>
        <w:ind w:right="-1" w:firstLine="709"/>
        <w:rPr>
          <w:color w:val="000000" w:themeColor="text1"/>
          <w:sz w:val="24"/>
        </w:rPr>
      </w:pPr>
      <w:r>
        <w:rPr>
          <w:color w:val="000000" w:themeColor="text1"/>
          <w:sz w:val="24"/>
        </w:rPr>
        <w:t>3) объём дефицита  бюджета Каслинского муниципального района в сумме 42 688,1 тыс. рублей</w:t>
      </w:r>
      <w:proofErr w:type="gramStart"/>
      <w:r>
        <w:rPr>
          <w:color w:val="000000" w:themeColor="text1"/>
          <w:sz w:val="24"/>
        </w:rPr>
        <w:t>.»;</w:t>
      </w:r>
      <w:proofErr w:type="gramEnd"/>
    </w:p>
    <w:p>
      <w:pPr>
        <w:pStyle w:val="a3"/>
        <w:tabs>
          <w:tab w:val="left" w:pos="709"/>
        </w:tabs>
        <w:ind w:right="-1" w:firstLine="709"/>
        <w:jc w:val="both"/>
        <w:rPr>
          <w:spacing w:val="0"/>
          <w:sz w:val="24"/>
          <w:szCs w:val="24"/>
        </w:rPr>
      </w:pPr>
      <w:r>
        <w:rPr>
          <w:spacing w:val="0"/>
          <w:sz w:val="24"/>
          <w:szCs w:val="24"/>
        </w:rPr>
        <w:t>2. пункт 2 изложить в следующей редакции:</w:t>
      </w:r>
    </w:p>
    <w:p>
      <w:pPr>
        <w:pStyle w:val="a3"/>
        <w:tabs>
          <w:tab w:val="left" w:pos="709"/>
        </w:tabs>
        <w:ind w:right="-1" w:firstLine="709"/>
        <w:jc w:val="both"/>
        <w:rPr>
          <w:b/>
          <w:spacing w:val="0"/>
          <w:sz w:val="24"/>
          <w:szCs w:val="24"/>
        </w:rPr>
      </w:pPr>
      <w:r>
        <w:rPr>
          <w:b/>
          <w:spacing w:val="0"/>
          <w:sz w:val="24"/>
          <w:szCs w:val="24"/>
        </w:rPr>
        <w:t>«2. Использование остатков средств бюджета Каслинского муниципального района на 1 января 2024 года</w:t>
      </w:r>
    </w:p>
    <w:p>
      <w:pPr>
        <w:pStyle w:val="a3"/>
        <w:tabs>
          <w:tab w:val="left" w:pos="709"/>
          <w:tab w:val="left" w:pos="1134"/>
        </w:tabs>
        <w:ind w:right="-1" w:firstLine="709"/>
        <w:jc w:val="both"/>
        <w:rPr>
          <w:spacing w:val="0"/>
          <w:sz w:val="24"/>
          <w:szCs w:val="24"/>
        </w:rPr>
      </w:pPr>
      <w:r>
        <w:rPr>
          <w:spacing w:val="0"/>
          <w:sz w:val="24"/>
          <w:szCs w:val="24"/>
        </w:rPr>
        <w:t xml:space="preserve">Утвердить объем остатков средств бюджета Каслинского муниципального района на 1 января 2024 года в </w:t>
      </w:r>
      <w:r>
        <w:rPr>
          <w:color w:val="000000" w:themeColor="text1"/>
          <w:spacing w:val="0"/>
          <w:sz w:val="24"/>
          <w:szCs w:val="24"/>
        </w:rPr>
        <w:t>сумме 0,0 тыс</w:t>
      </w:r>
      <w:r>
        <w:rPr>
          <w:spacing w:val="0"/>
          <w:sz w:val="24"/>
          <w:szCs w:val="24"/>
        </w:rPr>
        <w:t>. рублей, направляемых на покрытие временных кассовых разрывов, возникающих в ходе исполнения бюджета Каслинского муниципального района в 2024 году</w:t>
      </w:r>
      <w:proofErr w:type="gramStart"/>
      <w:r>
        <w:rPr>
          <w:spacing w:val="0"/>
          <w:sz w:val="24"/>
          <w:szCs w:val="24"/>
        </w:rPr>
        <w:t>.»;</w:t>
      </w:r>
      <w:proofErr w:type="gramEnd"/>
    </w:p>
    <w:p>
      <w:pPr>
        <w:pStyle w:val="a3"/>
        <w:tabs>
          <w:tab w:val="left" w:pos="709"/>
          <w:tab w:val="left" w:pos="1134"/>
        </w:tabs>
        <w:ind w:right="-1" w:firstLine="709"/>
        <w:jc w:val="both"/>
        <w:rPr>
          <w:spacing w:val="0"/>
          <w:sz w:val="24"/>
          <w:szCs w:val="24"/>
        </w:rPr>
      </w:pPr>
      <w:r>
        <w:rPr>
          <w:spacing w:val="0"/>
          <w:sz w:val="24"/>
          <w:szCs w:val="24"/>
        </w:rPr>
        <w:t>3. пункт 12</w:t>
      </w:r>
      <w:r>
        <w:rPr>
          <w:b/>
          <w:spacing w:val="0"/>
          <w:sz w:val="24"/>
          <w:szCs w:val="24"/>
        </w:rPr>
        <w:t xml:space="preserve"> </w:t>
      </w:r>
      <w:r>
        <w:rPr>
          <w:spacing w:val="0"/>
          <w:sz w:val="24"/>
          <w:szCs w:val="24"/>
        </w:rPr>
        <w:t>изложить в следующей редакции:</w:t>
      </w:r>
    </w:p>
    <w:p>
      <w:pPr>
        <w:pStyle w:val="a3"/>
        <w:tabs>
          <w:tab w:val="left" w:pos="709"/>
          <w:tab w:val="left" w:pos="1134"/>
        </w:tabs>
        <w:ind w:right="-1" w:firstLine="709"/>
        <w:jc w:val="both"/>
        <w:rPr>
          <w:b/>
          <w:spacing w:val="0"/>
          <w:sz w:val="24"/>
          <w:szCs w:val="24"/>
        </w:rPr>
      </w:pPr>
      <w:r>
        <w:rPr>
          <w:b/>
          <w:spacing w:val="0"/>
          <w:sz w:val="24"/>
          <w:szCs w:val="24"/>
        </w:rPr>
        <w:t>«12. Межбюджетные трансферты, предоставляемые бюджетам поселений из бюджета Каслинского муниципального района</w:t>
      </w:r>
    </w:p>
    <w:p>
      <w:pPr>
        <w:pStyle w:val="a3"/>
        <w:tabs>
          <w:tab w:val="left" w:pos="709"/>
          <w:tab w:val="left" w:pos="1134"/>
        </w:tabs>
        <w:ind w:right="-1" w:firstLine="709"/>
        <w:jc w:val="both"/>
        <w:rPr>
          <w:color w:val="000000"/>
          <w:spacing w:val="0"/>
          <w:sz w:val="24"/>
          <w:szCs w:val="24"/>
        </w:rPr>
      </w:pPr>
      <w:r>
        <w:rPr>
          <w:color w:val="000000"/>
          <w:spacing w:val="0"/>
          <w:sz w:val="24"/>
          <w:szCs w:val="24"/>
        </w:rPr>
        <w:t>1. Утвердить общий объем межбюджетных трансфертов, предоставляемых бюджетам поселений из бюджета Каслинского муниципального района на 2024 год в сумме 100 102,6</w:t>
      </w:r>
      <w:r>
        <w:rPr>
          <w:color w:val="FF0000"/>
          <w:spacing w:val="0"/>
          <w:sz w:val="24"/>
          <w:szCs w:val="24"/>
        </w:rPr>
        <w:t xml:space="preserve"> </w:t>
      </w:r>
      <w:r>
        <w:rPr>
          <w:color w:val="000000"/>
          <w:spacing w:val="0"/>
          <w:sz w:val="24"/>
          <w:szCs w:val="24"/>
        </w:rPr>
        <w:t>тыс. рублей, на 2025 год в сумме 39 181,7</w:t>
      </w:r>
      <w:r>
        <w:rPr>
          <w:color w:val="FF0000"/>
          <w:spacing w:val="0"/>
          <w:sz w:val="24"/>
          <w:szCs w:val="24"/>
        </w:rPr>
        <w:t xml:space="preserve"> </w:t>
      </w:r>
      <w:r>
        <w:rPr>
          <w:color w:val="000000"/>
          <w:spacing w:val="0"/>
          <w:sz w:val="24"/>
          <w:szCs w:val="24"/>
        </w:rPr>
        <w:t>тыс. рублей, на 2026 год в сумме 38 657,7</w:t>
      </w:r>
      <w:r>
        <w:rPr>
          <w:color w:val="FF0000"/>
          <w:spacing w:val="0"/>
          <w:sz w:val="24"/>
          <w:szCs w:val="24"/>
        </w:rPr>
        <w:t xml:space="preserve"> </w:t>
      </w:r>
      <w:r>
        <w:rPr>
          <w:color w:val="000000"/>
          <w:spacing w:val="0"/>
          <w:sz w:val="24"/>
          <w:szCs w:val="24"/>
        </w:rPr>
        <w:t xml:space="preserve">тыс. рублей. </w:t>
      </w:r>
    </w:p>
    <w:p>
      <w:pPr>
        <w:pStyle w:val="a3"/>
        <w:tabs>
          <w:tab w:val="left" w:pos="709"/>
          <w:tab w:val="left" w:pos="1134"/>
        </w:tabs>
        <w:ind w:right="-1" w:firstLine="709"/>
        <w:jc w:val="both"/>
        <w:rPr>
          <w:color w:val="000000"/>
          <w:spacing w:val="0"/>
          <w:sz w:val="24"/>
          <w:szCs w:val="24"/>
        </w:rPr>
      </w:pPr>
      <w:r>
        <w:rPr>
          <w:color w:val="000000"/>
          <w:spacing w:val="0"/>
          <w:sz w:val="24"/>
          <w:szCs w:val="24"/>
        </w:rPr>
        <w:t>2. Утвердить объем дотаций из районного фонда финансовой поддержки поселений Каслинского муниципального района на 2024 год в сумме 45 223,8</w:t>
      </w:r>
      <w:r>
        <w:rPr>
          <w:color w:val="FF0000"/>
          <w:spacing w:val="0"/>
          <w:sz w:val="24"/>
          <w:szCs w:val="24"/>
        </w:rPr>
        <w:t xml:space="preserve"> </w:t>
      </w:r>
      <w:r>
        <w:rPr>
          <w:color w:val="000000"/>
          <w:spacing w:val="0"/>
          <w:sz w:val="24"/>
          <w:szCs w:val="24"/>
        </w:rPr>
        <w:t>тыс. рублей и на плановый период 2025 года в сумме 36 913,1</w:t>
      </w:r>
      <w:r>
        <w:rPr>
          <w:color w:val="FF0000"/>
          <w:spacing w:val="0"/>
          <w:sz w:val="24"/>
          <w:szCs w:val="24"/>
        </w:rPr>
        <w:t xml:space="preserve"> </w:t>
      </w:r>
      <w:r>
        <w:rPr>
          <w:color w:val="000000"/>
          <w:spacing w:val="0"/>
          <w:sz w:val="24"/>
          <w:szCs w:val="24"/>
        </w:rPr>
        <w:t>тыс. рублей, 2026 года в сумме 36 179,1</w:t>
      </w:r>
      <w:r>
        <w:rPr>
          <w:color w:val="FF0000"/>
          <w:spacing w:val="0"/>
          <w:sz w:val="24"/>
          <w:szCs w:val="24"/>
        </w:rPr>
        <w:t xml:space="preserve"> </w:t>
      </w:r>
      <w:r>
        <w:rPr>
          <w:color w:val="000000"/>
          <w:spacing w:val="0"/>
          <w:sz w:val="24"/>
          <w:szCs w:val="24"/>
        </w:rPr>
        <w:t xml:space="preserve">тыс. рублей. </w:t>
      </w:r>
    </w:p>
    <w:p>
      <w:pPr>
        <w:pStyle w:val="a3"/>
        <w:tabs>
          <w:tab w:val="left" w:pos="709"/>
          <w:tab w:val="left" w:pos="1134"/>
        </w:tabs>
        <w:ind w:right="-1" w:firstLine="709"/>
        <w:jc w:val="both"/>
        <w:rPr>
          <w:spacing w:val="0"/>
          <w:sz w:val="24"/>
          <w:szCs w:val="24"/>
        </w:rPr>
      </w:pPr>
      <w:r>
        <w:rPr>
          <w:spacing w:val="0"/>
          <w:sz w:val="24"/>
          <w:szCs w:val="24"/>
        </w:rPr>
        <w:t>Установить критерий выравнивания бюджетной обеспеченности городских поселений на 2024 год – 0,4, на 2025 год – 0,4, на 2026 год – 0,4, сельских поселений на 2024 год – 1, на 2025 год – 1, на 2026 год –1.</w:t>
      </w:r>
    </w:p>
    <w:p>
      <w:pPr>
        <w:pStyle w:val="a3"/>
        <w:tabs>
          <w:tab w:val="left" w:pos="709"/>
          <w:tab w:val="left" w:pos="1134"/>
        </w:tabs>
        <w:ind w:right="-1" w:firstLine="709"/>
        <w:jc w:val="both"/>
        <w:rPr>
          <w:color w:val="000000"/>
          <w:spacing w:val="0"/>
          <w:sz w:val="24"/>
          <w:szCs w:val="24"/>
        </w:rPr>
      </w:pPr>
      <w:r>
        <w:rPr>
          <w:color w:val="000000"/>
          <w:spacing w:val="0"/>
          <w:sz w:val="24"/>
          <w:szCs w:val="24"/>
        </w:rPr>
        <w:t>3. Утвердить объём субвенций, передаваемых из бюджета Каслинского муниципального района бюджетам поселений Каслинского муниципального района, на 2024 год в сумме 2 391,3</w:t>
      </w:r>
      <w:r>
        <w:rPr>
          <w:color w:val="FF0000"/>
          <w:spacing w:val="0"/>
          <w:sz w:val="24"/>
          <w:szCs w:val="24"/>
        </w:rPr>
        <w:t xml:space="preserve"> </w:t>
      </w:r>
      <w:r>
        <w:rPr>
          <w:color w:val="000000"/>
          <w:spacing w:val="0"/>
          <w:sz w:val="24"/>
          <w:szCs w:val="24"/>
        </w:rPr>
        <w:t>тыс. рублей и на плановый период 2025 года в сумме 2 268,6</w:t>
      </w:r>
      <w:r>
        <w:rPr>
          <w:color w:val="FF0000"/>
          <w:spacing w:val="0"/>
          <w:sz w:val="24"/>
          <w:szCs w:val="24"/>
        </w:rPr>
        <w:t xml:space="preserve"> </w:t>
      </w:r>
      <w:r>
        <w:rPr>
          <w:color w:val="000000"/>
          <w:spacing w:val="0"/>
          <w:sz w:val="24"/>
          <w:szCs w:val="24"/>
        </w:rPr>
        <w:t xml:space="preserve">тыс. рублей </w:t>
      </w:r>
      <w:r>
        <w:rPr>
          <w:color w:val="000000"/>
          <w:spacing w:val="0"/>
          <w:sz w:val="24"/>
          <w:szCs w:val="24"/>
        </w:rPr>
        <w:lastRenderedPageBreak/>
        <w:t>и 2026 года в сумме 2 478,6</w:t>
      </w:r>
      <w:r>
        <w:rPr>
          <w:color w:val="FF0000"/>
          <w:spacing w:val="0"/>
          <w:sz w:val="24"/>
          <w:szCs w:val="24"/>
        </w:rPr>
        <w:t xml:space="preserve"> </w:t>
      </w:r>
      <w:r>
        <w:rPr>
          <w:color w:val="000000"/>
          <w:spacing w:val="0"/>
          <w:sz w:val="24"/>
          <w:szCs w:val="24"/>
        </w:rPr>
        <w:t>тыс. рублей.</w:t>
      </w:r>
    </w:p>
    <w:p>
      <w:pPr>
        <w:pStyle w:val="a3"/>
        <w:tabs>
          <w:tab w:val="left" w:pos="709"/>
        </w:tabs>
        <w:ind w:right="-1" w:firstLine="709"/>
        <w:jc w:val="both"/>
        <w:rPr>
          <w:color w:val="000000" w:themeColor="text1"/>
          <w:spacing w:val="0"/>
          <w:sz w:val="24"/>
          <w:szCs w:val="24"/>
        </w:rPr>
      </w:pPr>
      <w:r>
        <w:rPr>
          <w:color w:val="000000"/>
          <w:spacing w:val="0"/>
          <w:sz w:val="24"/>
          <w:szCs w:val="24"/>
        </w:rPr>
        <w:t>4</w:t>
      </w:r>
      <w:r>
        <w:rPr>
          <w:color w:val="C00000"/>
          <w:spacing w:val="0"/>
          <w:sz w:val="24"/>
          <w:szCs w:val="24"/>
        </w:rPr>
        <w:t xml:space="preserve">. </w:t>
      </w:r>
      <w:r>
        <w:rPr>
          <w:color w:val="000000" w:themeColor="text1"/>
          <w:spacing w:val="0"/>
          <w:sz w:val="24"/>
          <w:szCs w:val="24"/>
        </w:rPr>
        <w:t>Утвердить объём иных межбюджетных трансфертов, передаваемых на исполнение полномочий из бюджета Каслинского муниципального района бюджетам поселений Каслинского муниципального района, на 2024 год в сумме  46 683,5</w:t>
      </w:r>
      <w:r>
        <w:rPr>
          <w:color w:val="FF0000"/>
          <w:spacing w:val="0"/>
          <w:sz w:val="24"/>
          <w:szCs w:val="24"/>
        </w:rPr>
        <w:t xml:space="preserve"> </w:t>
      </w:r>
      <w:r>
        <w:rPr>
          <w:color w:val="000000" w:themeColor="text1"/>
          <w:spacing w:val="0"/>
          <w:sz w:val="24"/>
          <w:szCs w:val="24"/>
        </w:rPr>
        <w:t>тыс. руб.</w:t>
      </w:r>
    </w:p>
    <w:p>
      <w:pPr>
        <w:widowControl w:val="0"/>
        <w:tabs>
          <w:tab w:val="left" w:pos="709"/>
        </w:tabs>
        <w:ind w:right="-1" w:firstLine="709"/>
        <w:rPr>
          <w:color w:val="000000" w:themeColor="text1"/>
          <w:sz w:val="24"/>
        </w:rPr>
      </w:pPr>
      <w:r>
        <w:rPr>
          <w:color w:val="000000" w:themeColor="text1"/>
          <w:sz w:val="24"/>
        </w:rPr>
        <w:t>5. Утвердить объём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передаваемых из бюджета Каслинского муниципального района бюджетам поселений Каслинского муниципального района, на 2024 год в сумме 5 804,0 тыс. рублей.</w:t>
      </w:r>
    </w:p>
    <w:p>
      <w:pPr>
        <w:pStyle w:val="a3"/>
        <w:tabs>
          <w:tab w:val="left" w:pos="709"/>
        </w:tabs>
        <w:ind w:right="-1" w:firstLine="709"/>
        <w:jc w:val="both"/>
        <w:rPr>
          <w:color w:val="000000" w:themeColor="text1"/>
          <w:spacing w:val="0"/>
          <w:sz w:val="24"/>
          <w:szCs w:val="24"/>
        </w:rPr>
      </w:pPr>
      <w:r>
        <w:rPr>
          <w:spacing w:val="0"/>
          <w:sz w:val="24"/>
          <w:szCs w:val="24"/>
        </w:rPr>
        <w:t xml:space="preserve">6. Утвердить распределение межбюджетных трансфертов бюджетам поселений  на 2024 год и на плановый период 2025 и 2026 годов </w:t>
      </w:r>
      <w:r>
        <w:rPr>
          <w:color w:val="000000" w:themeColor="text1"/>
          <w:spacing w:val="0"/>
          <w:sz w:val="24"/>
          <w:szCs w:val="24"/>
        </w:rPr>
        <w:t>согласно приложению № 7.</w:t>
      </w:r>
    </w:p>
    <w:p>
      <w:pPr>
        <w:widowControl w:val="0"/>
        <w:tabs>
          <w:tab w:val="left" w:pos="709"/>
        </w:tabs>
        <w:ind w:right="-1" w:firstLine="709"/>
        <w:rPr>
          <w:color w:val="000000" w:themeColor="text1"/>
          <w:sz w:val="24"/>
        </w:rPr>
      </w:pPr>
      <w:r>
        <w:rPr>
          <w:color w:val="000000" w:themeColor="text1"/>
          <w:sz w:val="24"/>
        </w:rPr>
        <w:t>7. Установить, что предоставление субсидий бюджетам поселений Каслинского муниципального района в 2024 году осуществляется при условии заключения поселениями соглашения с Каслинским муниципальным районом о целевом и эффективном использовании выделенных субсидий.</w:t>
      </w:r>
    </w:p>
    <w:p>
      <w:pPr>
        <w:widowControl w:val="0"/>
        <w:tabs>
          <w:tab w:val="left" w:pos="709"/>
        </w:tabs>
        <w:ind w:right="-1" w:firstLine="709"/>
        <w:rPr>
          <w:color w:val="000000" w:themeColor="text1"/>
          <w:sz w:val="24"/>
        </w:rPr>
      </w:pPr>
      <w:r>
        <w:rPr>
          <w:color w:val="000000" w:themeColor="text1"/>
          <w:sz w:val="24"/>
        </w:rPr>
        <w:t>8. В случае если представительным органом муниципального образования принято решение об отказе от получения субсидии (субсидий) из бюджета Каслинского муниципального района, субсидия (субсидии) подлежит (подлежат) перераспределению между другими бюджетам поселений Каслинского муниципального района в соответствии с критериями отбора муниципальных образований, использовавшимися при первоначальном распределении субсидий.</w:t>
      </w:r>
    </w:p>
    <w:p>
      <w:pPr>
        <w:pStyle w:val="ConsPlusNormal"/>
        <w:ind w:right="-1" w:firstLine="709"/>
        <w:jc w:val="both"/>
        <w:rPr>
          <w:sz w:val="24"/>
          <w:szCs w:val="24"/>
        </w:rPr>
      </w:pPr>
      <w:r>
        <w:rPr>
          <w:sz w:val="24"/>
          <w:szCs w:val="24"/>
        </w:rPr>
        <w:t xml:space="preserve">9. </w:t>
      </w:r>
      <w:proofErr w:type="gramStart"/>
      <w:r>
        <w:rPr>
          <w:sz w:val="24"/>
          <w:szCs w:val="24"/>
        </w:rPr>
        <w:t>Установить, что в случае заключения администрацией Каслинского муниципального района  и администрациями  поселений Каслинского муниципального района соглашений о передаче осуществления части своих полномочий 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межбюджетные трансферты, переданные из областного бюджета в бюджет Каслинского муниципального района, могут направляться из</w:t>
      </w:r>
      <w:proofErr w:type="gramEnd"/>
      <w:r>
        <w:rPr>
          <w:sz w:val="24"/>
          <w:szCs w:val="24"/>
        </w:rPr>
        <w:t xml:space="preserve"> бюджета муниципального района  на предоставление межбюджетных трансфертов бюджетам городских (сельских) поселений в соответствии с заключенными соглашениями либо на непосредственное осуществление расходов, направляемых на решение вопросов местного значения поселений Каслинского муниципального района.</w:t>
      </w:r>
    </w:p>
    <w:p>
      <w:pPr>
        <w:autoSpaceDE w:val="0"/>
        <w:autoSpaceDN w:val="0"/>
        <w:adjustRightInd w:val="0"/>
        <w:ind w:right="-1" w:firstLine="709"/>
        <w:rPr>
          <w:sz w:val="24"/>
        </w:rPr>
      </w:pPr>
      <w:r>
        <w:rPr>
          <w:sz w:val="24"/>
        </w:rPr>
        <w:t>10.Установить, что администрация Каслинского муниципальных районов вправе направлять межбюджетные трансферты из областного бюджета на оказание финансовой помощи бюджетам  поселений Каслинского муниципального района по расходам, направляемым на решение вопросов местного значения городских (сельских) поселений.</w:t>
      </w:r>
    </w:p>
    <w:p>
      <w:pPr>
        <w:autoSpaceDE w:val="0"/>
        <w:autoSpaceDN w:val="0"/>
        <w:adjustRightInd w:val="0"/>
        <w:ind w:right="-1" w:firstLine="709"/>
        <w:rPr>
          <w:sz w:val="24"/>
        </w:rPr>
      </w:pPr>
      <w:r>
        <w:rPr>
          <w:sz w:val="24"/>
        </w:rPr>
        <w:t>11. Установить, что предоставление межбюджетных трансфертов  бюджетам поселений Каслинского муниципального района из районного бюджета в форме субсидий, субвенций и иных межбюджетных трансфертов, имеющих целевое назначение, осуществляется в 2024 году в пределах сумм, необходимых для оплаты денежных обязательств по расходам получателей средств местных бюджетов, источниками финансового обеспечения которых являются данные межбюджетные трансферты.</w:t>
      </w:r>
    </w:p>
    <w:p>
      <w:pPr>
        <w:pStyle w:val="a3"/>
        <w:tabs>
          <w:tab w:val="left" w:pos="709"/>
        </w:tabs>
        <w:ind w:right="-1" w:firstLine="709"/>
        <w:jc w:val="both"/>
        <w:rPr>
          <w:spacing w:val="0"/>
          <w:sz w:val="24"/>
          <w:szCs w:val="24"/>
        </w:rPr>
      </w:pPr>
      <w:r>
        <w:rPr>
          <w:spacing w:val="0"/>
          <w:sz w:val="24"/>
          <w:szCs w:val="24"/>
        </w:rPr>
        <w:t>12. Утвердить перечень субсидий местным бюджетам, предоставляемых из  бюджета Каслинского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2024 год и на плановый период 2025 и 2026 годов согласно приложению № 8.»;</w:t>
      </w:r>
    </w:p>
    <w:p>
      <w:pPr>
        <w:pStyle w:val="a3"/>
        <w:tabs>
          <w:tab w:val="left" w:pos="709"/>
        </w:tabs>
        <w:ind w:right="-1" w:firstLine="709"/>
        <w:jc w:val="both"/>
        <w:rPr>
          <w:color w:val="000000" w:themeColor="text1"/>
          <w:spacing w:val="0"/>
          <w:sz w:val="24"/>
          <w:szCs w:val="24"/>
        </w:rPr>
      </w:pPr>
      <w:r>
        <w:rPr>
          <w:color w:val="000000" w:themeColor="text1"/>
          <w:spacing w:val="0"/>
          <w:sz w:val="24"/>
          <w:szCs w:val="24"/>
        </w:rPr>
        <w:t>4. в приложение 2 внести изменения и дополнения в соответствии с приложением № 1 к настоящим изменениям и дополнениям, изложив его в новой редакции;</w:t>
      </w:r>
    </w:p>
    <w:p>
      <w:pPr>
        <w:pStyle w:val="a3"/>
        <w:tabs>
          <w:tab w:val="left" w:pos="567"/>
        </w:tabs>
        <w:ind w:right="-1" w:firstLine="709"/>
        <w:jc w:val="both"/>
        <w:rPr>
          <w:color w:val="000000" w:themeColor="text1"/>
          <w:spacing w:val="0"/>
          <w:sz w:val="24"/>
          <w:szCs w:val="24"/>
        </w:rPr>
      </w:pPr>
      <w:r>
        <w:rPr>
          <w:color w:val="000000" w:themeColor="text1"/>
          <w:spacing w:val="0"/>
          <w:sz w:val="24"/>
          <w:szCs w:val="24"/>
        </w:rPr>
        <w:t>5. в приложение 3 внести изменения и дополнения в соответствии с приложением № 2 к настоящим изменениям и дополнениям, изложив его в новой редакции;</w:t>
      </w:r>
    </w:p>
    <w:p>
      <w:pPr>
        <w:pStyle w:val="a3"/>
        <w:tabs>
          <w:tab w:val="left" w:pos="709"/>
        </w:tabs>
        <w:ind w:right="-1" w:firstLine="709"/>
        <w:jc w:val="both"/>
        <w:rPr>
          <w:color w:val="000000" w:themeColor="text1"/>
          <w:spacing w:val="0"/>
          <w:sz w:val="24"/>
          <w:szCs w:val="24"/>
        </w:rPr>
      </w:pPr>
      <w:r>
        <w:rPr>
          <w:color w:val="000000" w:themeColor="text1"/>
          <w:spacing w:val="0"/>
          <w:sz w:val="24"/>
          <w:szCs w:val="24"/>
        </w:rPr>
        <w:t>6. в приложение 4 внести изменения и дополнения в соотв</w:t>
      </w:r>
      <w:bookmarkStart w:id="0" w:name="_GoBack"/>
      <w:bookmarkEnd w:id="0"/>
      <w:r>
        <w:rPr>
          <w:color w:val="000000" w:themeColor="text1"/>
          <w:spacing w:val="0"/>
          <w:sz w:val="24"/>
          <w:szCs w:val="24"/>
        </w:rPr>
        <w:t>етствии с приложением № 3 к настоящим изменениям и дополнениям, изложив его в новой редакции;</w:t>
      </w:r>
    </w:p>
    <w:p>
      <w:pPr>
        <w:pStyle w:val="a3"/>
        <w:tabs>
          <w:tab w:val="left" w:pos="709"/>
        </w:tabs>
        <w:ind w:right="-1" w:firstLine="709"/>
        <w:jc w:val="both"/>
        <w:rPr>
          <w:color w:val="000000" w:themeColor="text1"/>
          <w:spacing w:val="0"/>
          <w:sz w:val="24"/>
          <w:szCs w:val="24"/>
        </w:rPr>
      </w:pPr>
      <w:r>
        <w:rPr>
          <w:color w:val="000000" w:themeColor="text1"/>
          <w:spacing w:val="0"/>
          <w:sz w:val="24"/>
          <w:szCs w:val="24"/>
        </w:rPr>
        <w:lastRenderedPageBreak/>
        <w:t>7. в приложение 6 внести изменения и дополнения в соответствии с приложением № 4 к настоящим изменениям и дополнениям, изложив его в новой редакции;</w:t>
      </w:r>
    </w:p>
    <w:p>
      <w:pPr>
        <w:pStyle w:val="a3"/>
        <w:tabs>
          <w:tab w:val="left" w:pos="709"/>
        </w:tabs>
        <w:ind w:right="-1" w:firstLine="709"/>
        <w:jc w:val="both"/>
        <w:rPr>
          <w:color w:val="000000" w:themeColor="text1"/>
          <w:spacing w:val="0"/>
          <w:sz w:val="24"/>
          <w:szCs w:val="24"/>
        </w:rPr>
      </w:pPr>
      <w:r>
        <w:rPr>
          <w:color w:val="000000" w:themeColor="text1"/>
          <w:spacing w:val="0"/>
          <w:sz w:val="24"/>
          <w:szCs w:val="24"/>
        </w:rPr>
        <w:t>8. в приложение 7 внести изменения и дополнения в соответствии с приложением № 5 к настоящим изменениям и дополнениям,  изложив его в новой редакции:</w:t>
      </w:r>
    </w:p>
    <w:p>
      <w:pPr>
        <w:pStyle w:val="a3"/>
        <w:tabs>
          <w:tab w:val="left" w:pos="709"/>
        </w:tabs>
        <w:ind w:right="-1" w:firstLine="709"/>
        <w:jc w:val="both"/>
        <w:rPr>
          <w:color w:val="000000" w:themeColor="text1"/>
          <w:spacing w:val="0"/>
          <w:sz w:val="24"/>
          <w:szCs w:val="24"/>
        </w:rPr>
      </w:pPr>
      <w:r>
        <w:rPr>
          <w:color w:val="000000" w:themeColor="text1"/>
          <w:spacing w:val="0"/>
          <w:sz w:val="24"/>
          <w:szCs w:val="24"/>
        </w:rPr>
        <w:t>9. приложение 8 изложить в соответствие с приложением № 6</w:t>
      </w:r>
      <w:r>
        <w:t xml:space="preserve"> </w:t>
      </w:r>
      <w:r>
        <w:rPr>
          <w:color w:val="000000" w:themeColor="text1"/>
          <w:spacing w:val="0"/>
          <w:sz w:val="24"/>
          <w:szCs w:val="24"/>
        </w:rPr>
        <w:t>к настоящим изменениям и дополнениям.</w:t>
      </w:r>
    </w:p>
    <w:p>
      <w:pPr>
        <w:pStyle w:val="a3"/>
        <w:tabs>
          <w:tab w:val="left" w:pos="709"/>
        </w:tabs>
        <w:ind w:right="140" w:firstLine="567"/>
        <w:jc w:val="both"/>
        <w:rPr>
          <w:spacing w:val="0"/>
          <w:sz w:val="24"/>
          <w:szCs w:val="24"/>
        </w:rPr>
      </w:pPr>
    </w:p>
    <w:p>
      <w:pPr>
        <w:pStyle w:val="a3"/>
        <w:tabs>
          <w:tab w:val="left" w:pos="709"/>
        </w:tabs>
        <w:spacing w:line="276" w:lineRule="auto"/>
        <w:ind w:right="140"/>
        <w:jc w:val="both"/>
        <w:rPr>
          <w:color w:val="000000"/>
          <w:spacing w:val="0"/>
          <w:sz w:val="24"/>
          <w:szCs w:val="24"/>
        </w:rPr>
      </w:pPr>
    </w:p>
    <w:p>
      <w:pPr>
        <w:pStyle w:val="a3"/>
        <w:tabs>
          <w:tab w:val="left" w:pos="709"/>
        </w:tabs>
        <w:spacing w:line="276" w:lineRule="auto"/>
        <w:ind w:right="140"/>
        <w:rPr>
          <w:spacing w:val="0"/>
          <w:sz w:val="24"/>
          <w:szCs w:val="24"/>
        </w:rPr>
      </w:pPr>
      <w:r>
        <w:rPr>
          <w:spacing w:val="0"/>
          <w:sz w:val="24"/>
          <w:szCs w:val="24"/>
        </w:rPr>
        <w:tab/>
      </w:r>
    </w:p>
    <w:p>
      <w:pPr>
        <w:pStyle w:val="a3"/>
        <w:tabs>
          <w:tab w:val="left" w:pos="709"/>
          <w:tab w:val="left" w:pos="1134"/>
        </w:tabs>
        <w:ind w:right="140"/>
        <w:jc w:val="both"/>
        <w:rPr>
          <w:spacing w:val="0"/>
          <w:sz w:val="24"/>
          <w:szCs w:val="24"/>
        </w:rPr>
      </w:pPr>
      <w:r>
        <w:rPr>
          <w:spacing w:val="0"/>
          <w:sz w:val="24"/>
          <w:szCs w:val="24"/>
        </w:rPr>
        <w:t>Глава</w:t>
      </w:r>
    </w:p>
    <w:p>
      <w:pPr>
        <w:pStyle w:val="a3"/>
        <w:tabs>
          <w:tab w:val="left" w:pos="709"/>
          <w:tab w:val="left" w:pos="1134"/>
        </w:tabs>
        <w:ind w:right="140"/>
        <w:jc w:val="both"/>
        <w:rPr>
          <w:spacing w:val="0"/>
          <w:sz w:val="24"/>
          <w:szCs w:val="24"/>
        </w:rPr>
      </w:pPr>
      <w:r>
        <w:rPr>
          <w:spacing w:val="0"/>
          <w:sz w:val="24"/>
          <w:szCs w:val="24"/>
        </w:rPr>
        <w:t>Каслинского муниципального района                                                               И.В. Колышев</w:t>
      </w:r>
    </w:p>
    <w:p>
      <w:pPr>
        <w:pStyle w:val="a3"/>
        <w:tabs>
          <w:tab w:val="left" w:pos="709"/>
          <w:tab w:val="left" w:pos="1134"/>
        </w:tabs>
        <w:ind w:right="140"/>
        <w:jc w:val="right"/>
        <w:rPr>
          <w:spacing w:val="0"/>
          <w:sz w:val="24"/>
          <w:szCs w:val="24"/>
        </w:rPr>
      </w:pPr>
      <w:r>
        <w:rPr>
          <w:spacing w:val="0"/>
          <w:sz w:val="24"/>
          <w:szCs w:val="24"/>
        </w:rPr>
        <w:t>«___»____________2024 г.</w:t>
      </w:r>
    </w:p>
    <w:p/>
    <w:p/>
    <w:p/>
    <w:p/>
    <w:p/>
    <w:p/>
    <w:p/>
    <w:p/>
    <w:p/>
    <w:p/>
    <w:p/>
    <w:p/>
    <w:p/>
    <w:p/>
    <w:p/>
    <w:p/>
    <w:p/>
    <w:p/>
    <w:p/>
    <w:p/>
    <w:p/>
    <w:p/>
    <w:p/>
    <w:p/>
    <w:p/>
    <w:p/>
    <w:p/>
    <w:p/>
    <w:p/>
    <w:p/>
    <w:p/>
    <w:p/>
    <w:p/>
    <w:p/>
    <w:p>
      <w:pPr>
        <w:ind w:firstLine="0"/>
        <w:jc w:val="right"/>
        <w:rPr>
          <w:sz w:val="24"/>
        </w:rPr>
      </w:pPr>
    </w:p>
    <w:p>
      <w:pPr>
        <w:ind w:firstLine="0"/>
        <w:jc w:val="right"/>
        <w:rPr>
          <w:sz w:val="24"/>
        </w:rPr>
      </w:pPr>
      <w:r>
        <w:rPr>
          <w:sz w:val="24"/>
        </w:rPr>
        <w:lastRenderedPageBreak/>
        <w:t>Приложение №1</w:t>
      </w:r>
    </w:p>
    <w:p>
      <w:pPr>
        <w:ind w:firstLine="0"/>
        <w:jc w:val="right"/>
        <w:rPr>
          <w:sz w:val="24"/>
        </w:rPr>
      </w:pPr>
      <w:r>
        <w:rPr>
          <w:sz w:val="24"/>
        </w:rPr>
        <w:t>к Изменениям и дополнениям в решение</w:t>
      </w:r>
    </w:p>
    <w:p>
      <w:pPr>
        <w:ind w:firstLine="0"/>
        <w:jc w:val="right"/>
        <w:rPr>
          <w:sz w:val="24"/>
        </w:rPr>
      </w:pPr>
      <w:r>
        <w:rPr>
          <w:sz w:val="24"/>
        </w:rPr>
        <w:t>Собрания депутатов Каслинского муниципального района</w:t>
      </w:r>
    </w:p>
    <w:p>
      <w:pPr>
        <w:ind w:firstLine="0"/>
        <w:jc w:val="right"/>
        <w:rPr>
          <w:sz w:val="24"/>
        </w:rPr>
      </w:pPr>
      <w:r>
        <w:rPr>
          <w:sz w:val="24"/>
        </w:rPr>
        <w:t xml:space="preserve">от 21.12.2023 № 414 «О Бюджете </w:t>
      </w:r>
    </w:p>
    <w:p>
      <w:pPr>
        <w:ind w:firstLine="0"/>
        <w:jc w:val="right"/>
        <w:rPr>
          <w:sz w:val="24"/>
        </w:rPr>
      </w:pPr>
      <w:r>
        <w:rPr>
          <w:sz w:val="24"/>
        </w:rPr>
        <w:t>Каслинского муниципального района на 2024 год</w:t>
      </w:r>
    </w:p>
    <w:p>
      <w:pPr>
        <w:ind w:firstLine="0"/>
        <w:jc w:val="right"/>
        <w:rPr>
          <w:sz w:val="24"/>
        </w:rPr>
      </w:pPr>
      <w:r>
        <w:rPr>
          <w:sz w:val="24"/>
        </w:rPr>
        <w:t>и на плановый период 2025 и 2026 годов»,</w:t>
      </w:r>
    </w:p>
    <w:p>
      <w:pPr>
        <w:ind w:firstLine="0"/>
        <w:jc w:val="right"/>
        <w:rPr>
          <w:sz w:val="24"/>
        </w:rPr>
      </w:pPr>
      <w:r>
        <w:rPr>
          <w:sz w:val="24"/>
        </w:rPr>
        <w:t>утвержденным решением Собрания депутатов</w:t>
      </w:r>
    </w:p>
    <w:p>
      <w:pPr>
        <w:ind w:firstLine="0"/>
        <w:jc w:val="right"/>
        <w:rPr>
          <w:sz w:val="24"/>
        </w:rPr>
      </w:pPr>
      <w:r>
        <w:rPr>
          <w:sz w:val="24"/>
        </w:rPr>
        <w:t>Каслинского муниципального района</w:t>
      </w:r>
    </w:p>
    <w:p>
      <w:pPr>
        <w:ind w:firstLine="709"/>
        <w:jc w:val="right"/>
      </w:pPr>
      <w:r>
        <w:rPr>
          <w:sz w:val="24"/>
        </w:rPr>
        <w:t>от «13» февраля 2024 г №428</w:t>
      </w:r>
    </w:p>
    <w:p/>
    <w:tbl>
      <w:tblPr>
        <w:tblW w:w="9654" w:type="dxa"/>
        <w:tblInd w:w="93" w:type="dxa"/>
        <w:tblLayout w:type="fixed"/>
        <w:tblLook w:val="04A0"/>
      </w:tblPr>
      <w:tblGrid>
        <w:gridCol w:w="1858"/>
        <w:gridCol w:w="1418"/>
        <w:gridCol w:w="71"/>
        <w:gridCol w:w="637"/>
        <w:gridCol w:w="19"/>
        <w:gridCol w:w="595"/>
        <w:gridCol w:w="664"/>
        <w:gridCol w:w="1197"/>
        <w:gridCol w:w="219"/>
        <w:gridCol w:w="1089"/>
        <w:gridCol w:w="328"/>
        <w:gridCol w:w="1559"/>
      </w:tblGrid>
      <w:tr>
        <w:trPr>
          <w:trHeight w:val="1452"/>
        </w:trPr>
        <w:tc>
          <w:tcPr>
            <w:tcW w:w="9654" w:type="dxa"/>
            <w:gridSpan w:val="12"/>
            <w:tcBorders>
              <w:top w:val="nil"/>
              <w:left w:val="nil"/>
              <w:bottom w:val="nil"/>
              <w:right w:val="nil"/>
            </w:tcBorders>
            <w:shd w:val="clear" w:color="auto" w:fill="auto"/>
            <w:hideMark/>
          </w:tcPr>
          <w:p>
            <w:pPr>
              <w:ind w:firstLine="0"/>
              <w:jc w:val="center"/>
              <w:rPr>
                <w:b/>
                <w:bCs/>
                <w:sz w:val="24"/>
              </w:rPr>
            </w:pPr>
            <w:r>
              <w:rPr>
                <w:b/>
                <w:bCs/>
                <w:sz w:val="24"/>
              </w:rPr>
              <w:t>Распределение бюджетных ассигнований по целевым статьям (муниципальным программам Каслинского муниципального района и непрограммным направлениям деятельности), группам видов расходов, разделам и подразделам классификации расходов бюджетов на 2024 год и на плановый период 2025 и 2026 годов</w:t>
            </w:r>
          </w:p>
        </w:tc>
      </w:tr>
      <w:tr>
        <w:trPr>
          <w:trHeight w:val="270"/>
        </w:trPr>
        <w:tc>
          <w:tcPr>
            <w:tcW w:w="3347" w:type="dxa"/>
            <w:gridSpan w:val="3"/>
            <w:tcBorders>
              <w:top w:val="nil"/>
              <w:left w:val="nil"/>
              <w:bottom w:val="nil"/>
              <w:right w:val="nil"/>
            </w:tcBorders>
            <w:shd w:val="clear" w:color="auto" w:fill="auto"/>
            <w:noWrap/>
            <w:vAlign w:val="bottom"/>
            <w:hideMark/>
          </w:tcPr>
          <w:p>
            <w:pPr>
              <w:ind w:firstLine="0"/>
              <w:jc w:val="left"/>
              <w:rPr>
                <w:sz w:val="24"/>
              </w:rPr>
            </w:pPr>
            <w:r>
              <w:rPr>
                <w:sz w:val="24"/>
              </w:rPr>
              <w:t>Единица измерения:</w:t>
            </w:r>
          </w:p>
        </w:tc>
        <w:tc>
          <w:tcPr>
            <w:tcW w:w="656" w:type="dxa"/>
            <w:gridSpan w:val="2"/>
            <w:tcBorders>
              <w:top w:val="nil"/>
              <w:left w:val="nil"/>
              <w:bottom w:val="nil"/>
              <w:right w:val="nil"/>
            </w:tcBorders>
            <w:shd w:val="clear" w:color="auto" w:fill="auto"/>
            <w:noWrap/>
            <w:vAlign w:val="bottom"/>
            <w:hideMark/>
          </w:tcPr>
          <w:p>
            <w:pPr>
              <w:ind w:firstLine="0"/>
              <w:jc w:val="left"/>
              <w:rPr>
                <w:sz w:val="24"/>
              </w:rPr>
            </w:pPr>
          </w:p>
        </w:tc>
        <w:tc>
          <w:tcPr>
            <w:tcW w:w="595" w:type="dxa"/>
            <w:tcBorders>
              <w:top w:val="nil"/>
              <w:left w:val="nil"/>
              <w:bottom w:val="nil"/>
              <w:right w:val="nil"/>
            </w:tcBorders>
            <w:shd w:val="clear" w:color="auto" w:fill="auto"/>
            <w:noWrap/>
            <w:vAlign w:val="bottom"/>
            <w:hideMark/>
          </w:tcPr>
          <w:p>
            <w:pPr>
              <w:ind w:firstLine="0"/>
              <w:jc w:val="left"/>
              <w:rPr>
                <w:sz w:val="24"/>
              </w:rPr>
            </w:pPr>
          </w:p>
        </w:tc>
        <w:tc>
          <w:tcPr>
            <w:tcW w:w="664" w:type="dxa"/>
            <w:tcBorders>
              <w:top w:val="nil"/>
              <w:left w:val="nil"/>
              <w:bottom w:val="nil"/>
              <w:right w:val="nil"/>
            </w:tcBorders>
            <w:shd w:val="clear" w:color="auto" w:fill="auto"/>
            <w:noWrap/>
            <w:vAlign w:val="bottom"/>
            <w:hideMark/>
          </w:tcPr>
          <w:p>
            <w:pPr>
              <w:ind w:firstLine="0"/>
              <w:jc w:val="left"/>
              <w:rPr>
                <w:sz w:val="24"/>
              </w:rPr>
            </w:pPr>
          </w:p>
        </w:tc>
        <w:tc>
          <w:tcPr>
            <w:tcW w:w="1197" w:type="dxa"/>
            <w:tcBorders>
              <w:top w:val="nil"/>
              <w:left w:val="nil"/>
              <w:bottom w:val="nil"/>
              <w:right w:val="nil"/>
            </w:tcBorders>
            <w:shd w:val="clear" w:color="auto" w:fill="auto"/>
            <w:noWrap/>
            <w:vAlign w:val="bottom"/>
            <w:hideMark/>
          </w:tcPr>
          <w:p>
            <w:pPr>
              <w:ind w:firstLine="0"/>
              <w:jc w:val="left"/>
              <w:rPr>
                <w:sz w:val="24"/>
              </w:rPr>
            </w:pPr>
          </w:p>
        </w:tc>
        <w:tc>
          <w:tcPr>
            <w:tcW w:w="1308" w:type="dxa"/>
            <w:gridSpan w:val="2"/>
            <w:tcBorders>
              <w:top w:val="nil"/>
              <w:left w:val="nil"/>
              <w:bottom w:val="nil"/>
              <w:right w:val="nil"/>
            </w:tcBorders>
            <w:shd w:val="clear" w:color="auto" w:fill="auto"/>
            <w:noWrap/>
            <w:vAlign w:val="bottom"/>
            <w:hideMark/>
          </w:tcPr>
          <w:p>
            <w:pPr>
              <w:ind w:firstLine="0"/>
              <w:jc w:val="left"/>
              <w:rPr>
                <w:sz w:val="24"/>
              </w:rPr>
            </w:pPr>
          </w:p>
        </w:tc>
        <w:tc>
          <w:tcPr>
            <w:tcW w:w="1887" w:type="dxa"/>
            <w:gridSpan w:val="2"/>
            <w:tcBorders>
              <w:top w:val="nil"/>
              <w:left w:val="nil"/>
              <w:bottom w:val="nil"/>
              <w:right w:val="nil"/>
            </w:tcBorders>
            <w:shd w:val="clear" w:color="auto" w:fill="auto"/>
            <w:noWrap/>
            <w:vAlign w:val="bottom"/>
            <w:hideMark/>
          </w:tcPr>
          <w:p>
            <w:pPr>
              <w:ind w:firstLine="0"/>
              <w:jc w:val="right"/>
              <w:rPr>
                <w:sz w:val="24"/>
              </w:rPr>
            </w:pPr>
            <w:r>
              <w:rPr>
                <w:sz w:val="24"/>
              </w:rPr>
              <w:t>тыс. руб.</w:t>
            </w:r>
          </w:p>
        </w:tc>
      </w:tr>
      <w:tr>
        <w:trPr>
          <w:trHeight w:val="312"/>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0"/>
              <w:jc w:val="center"/>
              <w:rPr>
                <w:b/>
                <w:bCs/>
                <w:sz w:val="24"/>
              </w:rPr>
            </w:pPr>
            <w:r>
              <w:rPr>
                <w:b/>
                <w:bCs/>
                <w:sz w:val="24"/>
              </w:rPr>
              <w:t>Наименование показателя</w:t>
            </w:r>
          </w:p>
        </w:tc>
        <w:tc>
          <w:tcPr>
            <w:tcW w:w="3404" w:type="dxa"/>
            <w:gridSpan w:val="6"/>
            <w:tcBorders>
              <w:top w:val="single" w:sz="4" w:space="0" w:color="auto"/>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Код классификации расходов бюджета</w:t>
            </w:r>
          </w:p>
        </w:tc>
        <w:tc>
          <w:tcPr>
            <w:tcW w:w="4392" w:type="dxa"/>
            <w:gridSpan w:val="5"/>
            <w:tcBorders>
              <w:top w:val="single" w:sz="4" w:space="0" w:color="auto"/>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Сумма</w:t>
            </w:r>
          </w:p>
        </w:tc>
      </w:tr>
      <w:tr>
        <w:trPr>
          <w:trHeight w:val="1404"/>
        </w:trPr>
        <w:tc>
          <w:tcPr>
            <w:tcW w:w="1858" w:type="dxa"/>
            <w:vMerge/>
            <w:tcBorders>
              <w:top w:val="single" w:sz="4" w:space="0" w:color="auto"/>
              <w:left w:val="single" w:sz="4" w:space="0" w:color="auto"/>
              <w:bottom w:val="single" w:sz="4" w:space="0" w:color="auto"/>
              <w:right w:val="single" w:sz="4" w:space="0" w:color="auto"/>
            </w:tcBorders>
            <w:vAlign w:val="center"/>
            <w:hideMark/>
          </w:tcPr>
          <w:p>
            <w:pPr>
              <w:ind w:firstLine="0"/>
              <w:jc w:val="left"/>
              <w:rPr>
                <w:b/>
                <w:bCs/>
                <w:sz w:val="24"/>
              </w:rPr>
            </w:pPr>
          </w:p>
        </w:tc>
        <w:tc>
          <w:tcPr>
            <w:tcW w:w="1418" w:type="dxa"/>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4"/>
              </w:rPr>
            </w:pPr>
            <w:r>
              <w:rPr>
                <w:b/>
                <w:bCs/>
                <w:sz w:val="24"/>
              </w:rPr>
              <w:t>Целевая статья</w:t>
            </w:r>
          </w:p>
        </w:tc>
        <w:tc>
          <w:tcPr>
            <w:tcW w:w="708" w:type="dxa"/>
            <w:gridSpan w:val="2"/>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4"/>
              </w:rPr>
            </w:pPr>
            <w:r>
              <w:rPr>
                <w:b/>
                <w:bCs/>
                <w:sz w:val="24"/>
              </w:rPr>
              <w:t>Группа расходов</w:t>
            </w:r>
          </w:p>
        </w:tc>
        <w:tc>
          <w:tcPr>
            <w:tcW w:w="614" w:type="dxa"/>
            <w:gridSpan w:val="2"/>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4"/>
              </w:rPr>
            </w:pPr>
            <w:r>
              <w:rPr>
                <w:b/>
                <w:bCs/>
                <w:sz w:val="24"/>
              </w:rPr>
              <w:t>Раздел</w:t>
            </w:r>
          </w:p>
        </w:tc>
        <w:tc>
          <w:tcPr>
            <w:tcW w:w="664" w:type="dxa"/>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4"/>
              </w:rPr>
            </w:pPr>
            <w:r>
              <w:rPr>
                <w:b/>
                <w:bCs/>
                <w:sz w:val="24"/>
              </w:rPr>
              <w:t>Подраздел</w:t>
            </w:r>
          </w:p>
        </w:tc>
        <w:tc>
          <w:tcPr>
            <w:tcW w:w="1416" w:type="dxa"/>
            <w:gridSpan w:val="2"/>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2024 год</w:t>
            </w:r>
          </w:p>
        </w:tc>
        <w:tc>
          <w:tcPr>
            <w:tcW w:w="1417" w:type="dxa"/>
            <w:gridSpan w:val="2"/>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2025 год</w:t>
            </w:r>
          </w:p>
        </w:tc>
        <w:tc>
          <w:tcPr>
            <w:tcW w:w="1559" w:type="dxa"/>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2026 год</w:t>
            </w:r>
          </w:p>
        </w:tc>
      </w:tr>
      <w:tr>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pPr>
              <w:ind w:firstLine="0"/>
              <w:jc w:val="center"/>
              <w:rPr>
                <w:sz w:val="24"/>
              </w:rPr>
            </w:pPr>
            <w:r>
              <w:rPr>
                <w:sz w:val="24"/>
              </w:rPr>
              <w:t>1</w:t>
            </w:r>
          </w:p>
        </w:tc>
        <w:tc>
          <w:tcPr>
            <w:tcW w:w="1418" w:type="dxa"/>
            <w:tcBorders>
              <w:top w:val="nil"/>
              <w:left w:val="nil"/>
              <w:bottom w:val="single" w:sz="4" w:space="0" w:color="auto"/>
              <w:right w:val="single" w:sz="4" w:space="0" w:color="auto"/>
            </w:tcBorders>
            <w:shd w:val="clear" w:color="auto" w:fill="auto"/>
            <w:noWrap/>
            <w:vAlign w:val="center"/>
            <w:hideMark/>
          </w:tcPr>
          <w:p>
            <w:pPr>
              <w:ind w:firstLine="0"/>
              <w:jc w:val="center"/>
              <w:rPr>
                <w:sz w:val="24"/>
              </w:rPr>
            </w:pPr>
            <w:r>
              <w:rPr>
                <w:sz w:val="24"/>
              </w:rPr>
              <w:t>2</w:t>
            </w:r>
          </w:p>
        </w:tc>
        <w:tc>
          <w:tcPr>
            <w:tcW w:w="708" w:type="dxa"/>
            <w:gridSpan w:val="2"/>
            <w:tcBorders>
              <w:top w:val="nil"/>
              <w:left w:val="nil"/>
              <w:bottom w:val="single" w:sz="4" w:space="0" w:color="auto"/>
              <w:right w:val="single" w:sz="4" w:space="0" w:color="auto"/>
            </w:tcBorders>
            <w:shd w:val="clear" w:color="auto" w:fill="auto"/>
            <w:noWrap/>
            <w:vAlign w:val="center"/>
            <w:hideMark/>
          </w:tcPr>
          <w:p>
            <w:pPr>
              <w:ind w:firstLine="0"/>
              <w:jc w:val="center"/>
              <w:rPr>
                <w:sz w:val="24"/>
              </w:rPr>
            </w:pPr>
            <w:r>
              <w:rPr>
                <w:sz w:val="24"/>
              </w:rPr>
              <w:t>3</w:t>
            </w:r>
          </w:p>
        </w:tc>
        <w:tc>
          <w:tcPr>
            <w:tcW w:w="614" w:type="dxa"/>
            <w:gridSpan w:val="2"/>
            <w:tcBorders>
              <w:top w:val="nil"/>
              <w:left w:val="nil"/>
              <w:bottom w:val="single" w:sz="4" w:space="0" w:color="auto"/>
              <w:right w:val="single" w:sz="4" w:space="0" w:color="auto"/>
            </w:tcBorders>
            <w:shd w:val="clear" w:color="auto" w:fill="auto"/>
            <w:noWrap/>
            <w:vAlign w:val="center"/>
            <w:hideMark/>
          </w:tcPr>
          <w:p>
            <w:pPr>
              <w:ind w:firstLine="0"/>
              <w:jc w:val="center"/>
              <w:rPr>
                <w:sz w:val="24"/>
              </w:rPr>
            </w:pPr>
            <w:r>
              <w:rPr>
                <w:sz w:val="24"/>
              </w:rPr>
              <w:t>4</w:t>
            </w:r>
          </w:p>
        </w:tc>
        <w:tc>
          <w:tcPr>
            <w:tcW w:w="664" w:type="dxa"/>
            <w:tcBorders>
              <w:top w:val="nil"/>
              <w:left w:val="nil"/>
              <w:bottom w:val="single" w:sz="4" w:space="0" w:color="auto"/>
              <w:right w:val="single" w:sz="4" w:space="0" w:color="auto"/>
            </w:tcBorders>
            <w:shd w:val="clear" w:color="auto" w:fill="auto"/>
            <w:noWrap/>
            <w:vAlign w:val="center"/>
            <w:hideMark/>
          </w:tcPr>
          <w:p>
            <w:pPr>
              <w:ind w:firstLine="0"/>
              <w:jc w:val="center"/>
              <w:rPr>
                <w:sz w:val="24"/>
              </w:rPr>
            </w:pPr>
            <w:r>
              <w:rPr>
                <w:sz w:val="24"/>
              </w:rPr>
              <w:t>5</w:t>
            </w:r>
          </w:p>
        </w:tc>
        <w:tc>
          <w:tcPr>
            <w:tcW w:w="1416" w:type="dxa"/>
            <w:gridSpan w:val="2"/>
            <w:tcBorders>
              <w:top w:val="nil"/>
              <w:left w:val="nil"/>
              <w:bottom w:val="single" w:sz="4" w:space="0" w:color="auto"/>
              <w:right w:val="single" w:sz="4" w:space="0" w:color="auto"/>
            </w:tcBorders>
            <w:shd w:val="clear" w:color="auto" w:fill="auto"/>
            <w:noWrap/>
            <w:vAlign w:val="center"/>
            <w:hideMark/>
          </w:tcPr>
          <w:p>
            <w:pPr>
              <w:ind w:firstLine="0"/>
              <w:jc w:val="center"/>
              <w:rPr>
                <w:sz w:val="24"/>
              </w:rPr>
            </w:pPr>
            <w:r>
              <w:rPr>
                <w:sz w:val="24"/>
              </w:rPr>
              <w:t>6</w:t>
            </w:r>
          </w:p>
        </w:tc>
        <w:tc>
          <w:tcPr>
            <w:tcW w:w="1417" w:type="dxa"/>
            <w:gridSpan w:val="2"/>
            <w:tcBorders>
              <w:top w:val="nil"/>
              <w:left w:val="nil"/>
              <w:bottom w:val="single" w:sz="4" w:space="0" w:color="auto"/>
              <w:right w:val="single" w:sz="4" w:space="0" w:color="auto"/>
            </w:tcBorders>
            <w:shd w:val="clear" w:color="auto" w:fill="auto"/>
            <w:noWrap/>
            <w:vAlign w:val="center"/>
            <w:hideMark/>
          </w:tcPr>
          <w:p>
            <w:pPr>
              <w:ind w:firstLine="0"/>
              <w:jc w:val="center"/>
              <w:rPr>
                <w:sz w:val="24"/>
              </w:rPr>
            </w:pPr>
            <w:r>
              <w:rPr>
                <w:sz w:val="24"/>
              </w:rPr>
              <w:t>7</w:t>
            </w:r>
          </w:p>
        </w:tc>
        <w:tc>
          <w:tcPr>
            <w:tcW w:w="1559" w:type="dxa"/>
            <w:tcBorders>
              <w:top w:val="nil"/>
              <w:left w:val="nil"/>
              <w:bottom w:val="single" w:sz="4" w:space="0" w:color="auto"/>
              <w:right w:val="single" w:sz="4" w:space="0" w:color="auto"/>
            </w:tcBorders>
            <w:shd w:val="clear" w:color="auto" w:fill="auto"/>
            <w:noWrap/>
            <w:vAlign w:val="center"/>
            <w:hideMark/>
          </w:tcPr>
          <w:p>
            <w:pPr>
              <w:ind w:firstLine="0"/>
              <w:jc w:val="center"/>
              <w:rPr>
                <w:sz w:val="24"/>
              </w:rPr>
            </w:pPr>
            <w:r>
              <w:rPr>
                <w:sz w:val="24"/>
              </w:rPr>
              <w:t>8</w:t>
            </w:r>
          </w:p>
        </w:tc>
      </w:tr>
      <w:tr>
        <w:trPr>
          <w:trHeight w:val="312"/>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pPr>
              <w:ind w:firstLine="0"/>
              <w:jc w:val="left"/>
              <w:rPr>
                <w:b/>
                <w:bCs/>
                <w:sz w:val="24"/>
              </w:rPr>
            </w:pPr>
            <w:r>
              <w:rPr>
                <w:b/>
                <w:bCs/>
                <w:sz w:val="24"/>
              </w:rPr>
              <w:t>ВСЕГО:</w:t>
            </w:r>
          </w:p>
        </w:tc>
        <w:tc>
          <w:tcPr>
            <w:tcW w:w="1418" w:type="dxa"/>
            <w:tcBorders>
              <w:top w:val="nil"/>
              <w:left w:val="nil"/>
              <w:bottom w:val="single" w:sz="4" w:space="0" w:color="auto"/>
              <w:right w:val="single" w:sz="4" w:space="0" w:color="auto"/>
            </w:tcBorders>
            <w:shd w:val="clear" w:color="auto" w:fill="auto"/>
            <w:noWrap/>
            <w:vAlign w:val="bottom"/>
            <w:hideMark/>
          </w:tcPr>
          <w:p>
            <w:pPr>
              <w:ind w:firstLine="0"/>
              <w:jc w:val="center"/>
              <w:rPr>
                <w:b/>
                <w:bCs/>
                <w:sz w:val="24"/>
              </w:rPr>
            </w:pPr>
            <w:r>
              <w:rPr>
                <w:b/>
                <w:bCs/>
                <w:sz w:val="24"/>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pPr>
              <w:ind w:firstLine="0"/>
              <w:jc w:val="center"/>
              <w:rPr>
                <w:b/>
                <w:bCs/>
                <w:sz w:val="24"/>
              </w:rPr>
            </w:pPr>
            <w:r>
              <w:rPr>
                <w:b/>
                <w:bCs/>
                <w:sz w:val="24"/>
              </w:rPr>
              <w:t> </w:t>
            </w:r>
          </w:p>
        </w:tc>
        <w:tc>
          <w:tcPr>
            <w:tcW w:w="614" w:type="dxa"/>
            <w:gridSpan w:val="2"/>
            <w:tcBorders>
              <w:top w:val="nil"/>
              <w:left w:val="nil"/>
              <w:bottom w:val="single" w:sz="4" w:space="0" w:color="auto"/>
              <w:right w:val="single" w:sz="4" w:space="0" w:color="auto"/>
            </w:tcBorders>
            <w:shd w:val="clear" w:color="auto" w:fill="auto"/>
            <w:noWrap/>
            <w:vAlign w:val="bottom"/>
            <w:hideMark/>
          </w:tcPr>
          <w:p>
            <w:pPr>
              <w:ind w:firstLine="0"/>
              <w:jc w:val="center"/>
              <w:rPr>
                <w:b/>
                <w:bCs/>
                <w:sz w:val="24"/>
              </w:rPr>
            </w:pPr>
            <w:r>
              <w:rPr>
                <w:b/>
                <w:bCs/>
                <w:sz w:val="24"/>
              </w:rPr>
              <w:t> </w:t>
            </w:r>
          </w:p>
        </w:tc>
        <w:tc>
          <w:tcPr>
            <w:tcW w:w="664" w:type="dxa"/>
            <w:tcBorders>
              <w:top w:val="nil"/>
              <w:left w:val="nil"/>
              <w:bottom w:val="single" w:sz="4" w:space="0" w:color="auto"/>
              <w:right w:val="single" w:sz="4" w:space="0" w:color="auto"/>
            </w:tcBorders>
            <w:shd w:val="clear" w:color="auto" w:fill="auto"/>
            <w:vAlign w:val="bottom"/>
            <w:hideMark/>
          </w:tcPr>
          <w:p>
            <w:pPr>
              <w:ind w:firstLine="0"/>
              <w:jc w:val="center"/>
              <w:rPr>
                <w:b/>
                <w:bCs/>
                <w:sz w:val="24"/>
              </w:rPr>
            </w:pPr>
            <w:r>
              <w:rPr>
                <w:b/>
                <w:bCs/>
                <w:sz w:val="24"/>
              </w:rPr>
              <w:t> </w:t>
            </w:r>
          </w:p>
        </w:tc>
        <w:tc>
          <w:tcPr>
            <w:tcW w:w="1416" w:type="dxa"/>
            <w:gridSpan w:val="2"/>
            <w:tcBorders>
              <w:top w:val="nil"/>
              <w:left w:val="nil"/>
              <w:bottom w:val="single" w:sz="4" w:space="0" w:color="auto"/>
              <w:right w:val="single" w:sz="4" w:space="0" w:color="auto"/>
            </w:tcBorders>
            <w:shd w:val="clear" w:color="auto" w:fill="auto"/>
            <w:vAlign w:val="bottom"/>
            <w:hideMark/>
          </w:tcPr>
          <w:p>
            <w:pPr>
              <w:ind w:firstLine="0"/>
              <w:jc w:val="right"/>
              <w:rPr>
                <w:b/>
                <w:bCs/>
                <w:sz w:val="24"/>
              </w:rPr>
            </w:pPr>
            <w:r>
              <w:rPr>
                <w:b/>
                <w:bCs/>
                <w:sz w:val="24"/>
              </w:rPr>
              <w:t>1 895 352.0</w:t>
            </w:r>
          </w:p>
        </w:tc>
        <w:tc>
          <w:tcPr>
            <w:tcW w:w="1417" w:type="dxa"/>
            <w:gridSpan w:val="2"/>
            <w:tcBorders>
              <w:top w:val="nil"/>
              <w:left w:val="nil"/>
              <w:bottom w:val="single" w:sz="4" w:space="0" w:color="auto"/>
              <w:right w:val="single" w:sz="4" w:space="0" w:color="auto"/>
            </w:tcBorders>
            <w:shd w:val="clear" w:color="auto" w:fill="auto"/>
            <w:vAlign w:val="bottom"/>
            <w:hideMark/>
          </w:tcPr>
          <w:p>
            <w:pPr>
              <w:ind w:firstLine="0"/>
              <w:jc w:val="right"/>
              <w:rPr>
                <w:b/>
                <w:bCs/>
                <w:sz w:val="24"/>
              </w:rPr>
            </w:pPr>
            <w:r>
              <w:rPr>
                <w:b/>
                <w:bCs/>
                <w:sz w:val="24"/>
              </w:rPr>
              <w:t>1 841 099.3</w:t>
            </w:r>
          </w:p>
        </w:tc>
        <w:tc>
          <w:tcPr>
            <w:tcW w:w="1559" w:type="dxa"/>
            <w:tcBorders>
              <w:top w:val="nil"/>
              <w:left w:val="nil"/>
              <w:bottom w:val="single" w:sz="4" w:space="0" w:color="auto"/>
              <w:right w:val="single" w:sz="4" w:space="0" w:color="auto"/>
            </w:tcBorders>
            <w:shd w:val="clear" w:color="auto" w:fill="auto"/>
            <w:vAlign w:val="bottom"/>
            <w:hideMark/>
          </w:tcPr>
          <w:p>
            <w:pPr>
              <w:ind w:firstLine="0"/>
              <w:jc w:val="right"/>
              <w:rPr>
                <w:b/>
                <w:bCs/>
                <w:sz w:val="24"/>
              </w:rPr>
            </w:pPr>
            <w:r>
              <w:rPr>
                <w:b/>
                <w:bCs/>
                <w:sz w:val="24"/>
              </w:rPr>
              <w:t>2 084 369.0</w:t>
            </w:r>
          </w:p>
        </w:tc>
      </w:tr>
      <w:tr>
        <w:trPr>
          <w:trHeight w:val="3432"/>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«Обеспечение доступным и комфортным жильем граждан Российской Федерации» в Каслинском муниципальном районе</w:t>
            </w:r>
          </w:p>
        </w:tc>
        <w:tc>
          <w:tcPr>
            <w:tcW w:w="1418"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5100000000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64"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59 586.1</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105 930.8</w:t>
            </w:r>
          </w:p>
        </w:tc>
        <w:tc>
          <w:tcPr>
            <w:tcW w:w="1559" w:type="dxa"/>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75 512.9</w:t>
            </w:r>
          </w:p>
        </w:tc>
      </w:tr>
      <w:tr>
        <w:trPr>
          <w:trHeight w:val="624"/>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5100100000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825.0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84"/>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Содействие поселениям в сфере жилищно-коммунального хозяйства (Межбюджетные трансферты)</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5100115510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825.0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936"/>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межбюджетные трансферты</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5100300000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42.3</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111"/>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Содействие поселениям в сфере жилищно-коммунального хозяйства (Межбюджетные трансферты)</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5100315510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42.3</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256"/>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5100400000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12 853.2</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14 128.1</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14 153.2</w:t>
            </w:r>
          </w:p>
        </w:tc>
      </w:tr>
      <w:tr>
        <w:trPr>
          <w:trHeight w:val="7791"/>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5100420410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4 515.0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4 515.0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4 515.0</w:t>
            </w:r>
          </w:p>
        </w:tc>
      </w:tr>
      <w:tr>
        <w:trPr>
          <w:trHeight w:val="686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Финансовое обеспечение выполнения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5100420400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7 606.2</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8 906.2</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8 906.2</w:t>
            </w:r>
          </w:p>
        </w:tc>
      </w:tr>
      <w:tr>
        <w:trPr>
          <w:trHeight w:val="3744"/>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5100420400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732.0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706.9</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732.0</w:t>
            </w:r>
          </w:p>
        </w:tc>
      </w:tr>
      <w:tr>
        <w:trPr>
          <w:trHeight w:val="124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5107900000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45 865.6</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91 802.7</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61 359.7</w:t>
            </w:r>
          </w:p>
        </w:tc>
      </w:tr>
      <w:tr>
        <w:trPr>
          <w:trHeight w:val="436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Мероприятия, реализуемые органами исполнительной власти Каслинского муниципального района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5107941530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3 279.2</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5 832.7</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7 322.5</w:t>
            </w:r>
          </w:p>
        </w:tc>
      </w:tr>
      <w:tr>
        <w:trPr>
          <w:trHeight w:val="8192"/>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proofErr w:type="gramStart"/>
            <w:r>
              <w:rPr>
                <w:sz w:val="24"/>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капитальный ремонт газовых систем (Капитальные вложения в объекты государственной (муниципальной) собственности)</w:t>
            </w:r>
            <w:proofErr w:type="gramEnd"/>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51079S4020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400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8 008.0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18 574.8</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20 120.0</w:t>
            </w:r>
          </w:p>
        </w:tc>
      </w:tr>
      <w:tr>
        <w:trPr>
          <w:trHeight w:val="374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Обеспечение мероприятий по модернизации систем коммунальной инфраструктуры (Капитальные вложения в объекты государственной (муниципальной) собственности)</w:t>
            </w:r>
          </w:p>
        </w:tc>
        <w:tc>
          <w:tcPr>
            <w:tcW w:w="1418"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51079S9505</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400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16 203.0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680"/>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мероприятий по модернизации систем коммунальной инфраструктуры за счет средств областного бюджета (Капитальные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51079S9605</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400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8 384.7</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056"/>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молодым семьям - участникам подпрограммы социальных выплат на приобретение (строительство) жилья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51079L4970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2 853.7</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2 330.1</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3 490.0</w:t>
            </w:r>
          </w:p>
        </w:tc>
      </w:tr>
      <w:tr>
        <w:trPr>
          <w:trHeight w:val="4056"/>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Строительство газопроводов и газовых сетей, в том числе проектно-изыскательские работы (Капитальные вложения в объекты государственной (муниципальной) собственности)</w:t>
            </w:r>
          </w:p>
        </w:tc>
        <w:tc>
          <w:tcPr>
            <w:tcW w:w="1418"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51079S4010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400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6 040.0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65 065.1</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30 427.2</w:t>
            </w:r>
          </w:p>
        </w:tc>
      </w:tr>
      <w:tr>
        <w:trPr>
          <w:trHeight w:val="1872"/>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организациям коммунального комплекса (Иные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5107941140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1 097.0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«Обеспечение градостроительной деятельности на территории Каслинского муниципального района»</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5200000000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1 800.1</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1 027.0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1 251.0</w:t>
            </w:r>
          </w:p>
        </w:tc>
      </w:tr>
      <w:tr>
        <w:trPr>
          <w:trHeight w:val="1154"/>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5207900000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1 800.1</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1 027.0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1 251.0</w:t>
            </w:r>
          </w:p>
        </w:tc>
      </w:tr>
      <w:tr>
        <w:trPr>
          <w:trHeight w:val="4368"/>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5207941530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750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Подготовка документов территориального планирования, градостроительного зонирования и документации по планировке территорий муниципальных образований Челябинской области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52079S3020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751.9</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692.7</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27"/>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Разработка и внедрение цифровых технологий, направленных на рациональное использование земель сельскохозяйственного назначения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52079S1020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228.2</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334.3</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1 251.0</w:t>
            </w:r>
          </w:p>
        </w:tc>
      </w:tr>
      <w:tr>
        <w:trPr>
          <w:trHeight w:val="3253"/>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lastRenderedPageBreak/>
              <w:t>Муниципальная программа «Организация транспортного обслуживания населения в Каслинском муниципальном районе»</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5300000000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14 473.5</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5 191.3</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5 191.3</w:t>
            </w:r>
          </w:p>
        </w:tc>
      </w:tr>
      <w:tr>
        <w:trPr>
          <w:trHeight w:val="2427"/>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5307900000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14 473.5</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5 191.3</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5 191.3</w:t>
            </w:r>
          </w:p>
        </w:tc>
      </w:tr>
      <w:tr>
        <w:trPr>
          <w:trHeight w:val="7059"/>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Обновление подвижного состава пассажирского транспорта общего пользования (автобусов) в муниципальных образованиях Челябинской области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5307997100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8 470.0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8112"/>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Оказание мер поддержки местным бюджетам на софинансирование расходных обязательств по организации регулярных перевозок пассажиров и багажа автомобильным транспортом по муниципальным маршрутам регулярных перевозок по регулируемым тарифам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53079S6120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5 662.4</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5 191.3</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5 191.3</w:t>
            </w:r>
          </w:p>
        </w:tc>
      </w:tr>
      <w:tr>
        <w:trPr>
          <w:trHeight w:val="5928"/>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53079S6160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341.1</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8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lastRenderedPageBreak/>
              <w:t>Муниципальная программа «Дорожное хозяйство в Каслинском муниципальном районе»</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5400000000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121 788.2</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73 854.2</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75 266.6</w:t>
            </w:r>
          </w:p>
        </w:tc>
      </w:tr>
      <w:tr>
        <w:trPr>
          <w:trHeight w:val="936"/>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межбюджетные трансферты</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5400300000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432"/>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Передаваемые полномочия поселениям на содержание объектов дорожного хозяйства в границах поселений (Межбюджетные трансферты)</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5400316220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4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5407900000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121 758.2</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73 854.2</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75 266.6</w:t>
            </w:r>
          </w:p>
        </w:tc>
      </w:tr>
      <w:tr>
        <w:trPr>
          <w:trHeight w:val="4056"/>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Капитальный ремонт, ремонт и содержание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54079S6200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86 081.7</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40 588.5</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41 391.7</w:t>
            </w:r>
          </w:p>
        </w:tc>
      </w:tr>
      <w:tr>
        <w:trPr>
          <w:trHeight w:val="495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Мероприятия, реализуемые органами исполнительной власти Каслинского муниципального района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5407941530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12 547.3</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33 265.7</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33 874.9</w:t>
            </w:r>
          </w:p>
        </w:tc>
      </w:tr>
      <w:tr>
        <w:trPr>
          <w:trHeight w:val="4230"/>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объектов дорожного хозяйства между поселениями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5407917220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23 129.2</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«Обращение с твердыми коммунальными отходами в Каслинском муниципальном районе»</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5500000000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5 016.1</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639.9</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677.5</w:t>
            </w:r>
          </w:p>
        </w:tc>
      </w:tr>
      <w:tr>
        <w:trPr>
          <w:trHeight w:val="1908"/>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5507900000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2 873.8</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639.9</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677.5</w:t>
            </w:r>
          </w:p>
        </w:tc>
      </w:tr>
      <w:tr>
        <w:trPr>
          <w:trHeight w:val="495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Мероприятия, реализуемые органами исполнительной власти Каслинского муниципального района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5507941530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2 873.8</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639.9</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677.5</w:t>
            </w:r>
          </w:p>
        </w:tc>
      </w:tr>
      <w:tr>
        <w:trPr>
          <w:trHeight w:val="153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«Чистая страна»</w:t>
            </w:r>
          </w:p>
        </w:tc>
        <w:tc>
          <w:tcPr>
            <w:tcW w:w="1418"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550G100000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1 416.1</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826"/>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Ликвидация несанкционированных свалок отходов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550G1S3030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1 416.1</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116"/>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«Комплексная система обращения с твердыми коммунальными отходами»</w:t>
            </w:r>
          </w:p>
        </w:tc>
        <w:tc>
          <w:tcPr>
            <w:tcW w:w="1418"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550G200000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726.2</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95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Обеспечение контейнерным сбором образующихся в жилом фонде твердых коммунальных отходов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550G2S3040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490.0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238"/>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контейнерным сбором образующихся в жилом фонде твердых коммунальных отходов (Межбюджетные трансферты)</w:t>
            </w:r>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550G2S3040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236.2</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25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«Формирование современной городской среды» в Каслинском муниципальном районе»</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5600000000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11 300.7</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700.0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700.0</w:t>
            </w:r>
          </w:p>
        </w:tc>
      </w:tr>
      <w:tr>
        <w:trPr>
          <w:trHeight w:val="1248"/>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5607900000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800.0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36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Мероприятия, реализуемые органами исполнительной власти Каслинского муниципального района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5607941530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368"/>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5607941530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56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«Формирование комфортной городской среды»</w:t>
            </w:r>
          </w:p>
        </w:tc>
        <w:tc>
          <w:tcPr>
            <w:tcW w:w="1418"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560F200000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10 500.7</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700.0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700.0</w:t>
            </w:r>
          </w:p>
        </w:tc>
      </w:tr>
      <w:tr>
        <w:trPr>
          <w:trHeight w:val="3432"/>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560F255550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10 500.7</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700.0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700.0</w:t>
            </w:r>
          </w:p>
        </w:tc>
      </w:tr>
      <w:tr>
        <w:trPr>
          <w:trHeight w:val="280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lastRenderedPageBreak/>
              <w:t>Муниципальная программа «Организация ритуальных услуг и содержание мест захоронения в Каслинском муниципальном районе»</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5700000000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1 500.0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w:t>
            </w:r>
          </w:p>
        </w:tc>
      </w:tr>
      <w:tr>
        <w:trPr>
          <w:trHeight w:val="1248"/>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5707900000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1 500.0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368"/>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5707941530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1 200.0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368"/>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5707941530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962"/>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lastRenderedPageBreak/>
              <w:t>Муниципальная программа «Развитие дополнительного художественного образования в Каслинском муниципальном районе»</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6000000000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74 367.8</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36 004.4</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31 349.8</w:t>
            </w:r>
          </w:p>
        </w:tc>
      </w:tr>
      <w:tr>
        <w:trPr>
          <w:trHeight w:val="3521"/>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финансовое обеспечение муниципального задания на оказание муниципальных услуг (выполнение работ)</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6008100000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31 349.8</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31 349.8</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31 349.8</w:t>
            </w:r>
          </w:p>
        </w:tc>
      </w:tr>
      <w:tr>
        <w:trPr>
          <w:trHeight w:val="4110"/>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Учреждения дополнительного образования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6008112300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31 349.8</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31 349.8</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31 349.8</w:t>
            </w:r>
          </w:p>
        </w:tc>
      </w:tr>
      <w:tr>
        <w:trPr>
          <w:trHeight w:val="2256"/>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6008200000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43 018.0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4 654.6</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793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Проведение ремонтных работ, противопожарных мероприятий, энергосберегающих мероприятий в зданиях муниципальных учреждений дополнительного образования в сфере культуры и искусства (Предоставление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60082S8140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40 323.7</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811"/>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инициативных проектов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60082S401И</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2 593.9</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95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Укрепление материально-технической базы бюджетных и казенных учреждений (Предоставление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6008241520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100.4</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5201"/>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Укрепление материально-технической базы и оснащение оборудованием детских школ искусств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60082S8120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4 654.6</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8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«Развитие культуры Каслинского муниципального района»</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6100000000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107 570.8</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96 501.5</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104 504.9</w:t>
            </w:r>
          </w:p>
        </w:tc>
      </w:tr>
      <w:tr>
        <w:trPr>
          <w:trHeight w:val="1840"/>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6100100000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1 909.8</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38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1418"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61001L4670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1 909.8</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68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6100400000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5 143.0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5 143.0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5 143.0</w:t>
            </w:r>
          </w:p>
        </w:tc>
      </w:tr>
      <w:tr>
        <w:trPr>
          <w:trHeight w:val="7223"/>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6100420410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2 080.0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2 080.0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2 080.0</w:t>
            </w:r>
          </w:p>
        </w:tc>
      </w:tr>
      <w:tr>
        <w:trPr>
          <w:trHeight w:val="686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Финансовое обеспечение выполнения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6100420400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2 536.3</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2 536.3</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2 536.3</w:t>
            </w:r>
          </w:p>
        </w:tc>
      </w:tr>
      <w:tr>
        <w:trPr>
          <w:trHeight w:val="3744"/>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6100420400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526.2</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526.2</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526.2</w:t>
            </w:r>
          </w:p>
        </w:tc>
      </w:tr>
      <w:tr>
        <w:trPr>
          <w:trHeight w:val="2496"/>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 (Иные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6100420400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0.5</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0.5</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0.5</w:t>
            </w:r>
          </w:p>
        </w:tc>
      </w:tr>
      <w:tr>
        <w:trPr>
          <w:trHeight w:val="197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реализацию отраслевых мероприятий</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6107900000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8 963.5</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749.1</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8 752.5</w:t>
            </w:r>
          </w:p>
        </w:tc>
      </w:tr>
      <w:tr>
        <w:trPr>
          <w:trHeight w:val="4669"/>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6107941510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8 432.3</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612.7</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8 612.7</w:t>
            </w:r>
          </w:p>
        </w:tc>
      </w:tr>
      <w:tr>
        <w:trPr>
          <w:trHeight w:val="6636"/>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Модернизация библиотек в части комплектования книжных фондов библиотек муниципальных образований и государственных общедоступных библиотек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61079L5191</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136.2</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136.4</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139.8</w:t>
            </w:r>
          </w:p>
        </w:tc>
      </w:tr>
      <w:tr>
        <w:trPr>
          <w:trHeight w:val="374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Укрепление материально-технической базы бюджетных и казенных учреждений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6107941520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395.0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финансовое обеспечение муниципального задания на оказание муниципальных услуг (выполнение работ)</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6108100000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53 225.7</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57 825.7</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57 825.7</w:t>
            </w:r>
          </w:p>
        </w:tc>
      </w:tr>
      <w:tr>
        <w:trPr>
          <w:trHeight w:val="2808"/>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Музеи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6108112700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10 453.2</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12 353.2</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12 353.2</w:t>
            </w:r>
          </w:p>
        </w:tc>
      </w:tr>
      <w:tr>
        <w:trPr>
          <w:trHeight w:val="3120"/>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Учреждения культуры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6108112500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42 772.5</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45 472.5</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45 472.5</w:t>
            </w:r>
          </w:p>
        </w:tc>
      </w:tr>
      <w:tr>
        <w:trPr>
          <w:trHeight w:val="62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6108200000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5 402.3</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95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Мероприятия, реализуемые бюджетными и казенными учреждениями района (Предоставление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6108241510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939"/>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Укрепление материально-технической базы бюджетных и казенных учреждений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6108241520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4 902.3</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982"/>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деятельности подведомственных казенных учреждений</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6109900000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32 783.7</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32 783.7</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32 783.7</w:t>
            </w:r>
          </w:p>
        </w:tc>
      </w:tr>
      <w:tr>
        <w:trPr>
          <w:trHeight w:val="530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6109912600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176.5</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5304"/>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6109912600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25 659.8</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25 836.3</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25 836.3</w:t>
            </w:r>
          </w:p>
        </w:tc>
      </w:tr>
      <w:tr>
        <w:trPr>
          <w:trHeight w:val="2184"/>
        </w:trPr>
        <w:tc>
          <w:tcPr>
            <w:tcW w:w="1858" w:type="dxa"/>
            <w:tcBorders>
              <w:top w:val="nil"/>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t>Библиотеки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6109912600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4 625.4</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4 625.4</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4 625.4</w:t>
            </w:r>
          </w:p>
        </w:tc>
      </w:tr>
      <w:tr>
        <w:trPr>
          <w:trHeight w:val="936"/>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Библиотеки (Иные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6109912600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17.5</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17.5</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17.5</w:t>
            </w:r>
          </w:p>
        </w:tc>
      </w:tr>
      <w:tr>
        <w:trPr>
          <w:trHeight w:val="1246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6109912400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2 110.0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2 110.0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2 110.0</w:t>
            </w:r>
          </w:p>
        </w:tc>
      </w:tr>
      <w:tr>
        <w:trPr>
          <w:trHeight w:val="686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6109912400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194.5</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194.5</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194.5</w:t>
            </w:r>
          </w:p>
        </w:tc>
      </w:tr>
      <w:tr>
        <w:trPr>
          <w:trHeight w:val="124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«Творческие люди»</w:t>
            </w:r>
          </w:p>
        </w:tc>
        <w:tc>
          <w:tcPr>
            <w:tcW w:w="1418"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610A200000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142.8</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84"/>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Государственная поддержка лучших сельских учреждений культуры (Межбюджетные трансферты)</w:t>
            </w:r>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610A255195</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142.8</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12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«Развитие физической культуры и спорта на территории Каслинского муниципального района»</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6200000000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31 886.0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27 362.2</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26 819.7</w:t>
            </w:r>
          </w:p>
        </w:tc>
      </w:tr>
      <w:tr>
        <w:trPr>
          <w:trHeight w:val="124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реализацию отраслевых мероприятий</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6207900000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7 440.1</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3 052.9</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3 052.9</w:t>
            </w:r>
          </w:p>
        </w:tc>
      </w:tr>
      <w:tr>
        <w:trPr>
          <w:trHeight w:val="5396"/>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Приобретение спортивного инвентаря и оборудования для спортивных школ и физкультурно-спортивных организаций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62079S0013</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3 052.9</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3 052.9</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3 052.9</w:t>
            </w:r>
          </w:p>
        </w:tc>
      </w:tr>
      <w:tr>
        <w:trPr>
          <w:trHeight w:val="3673"/>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инициативных проектов (Капитальные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62079S401И</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400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4 387.2</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25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финансовое обеспечение муниципального задания на оказание муниципальных услуг (выполнение работ)</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6208100000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15 224.0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15 244.7</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15 244.7</w:t>
            </w:r>
          </w:p>
        </w:tc>
      </w:tr>
      <w:tr>
        <w:trPr>
          <w:trHeight w:val="3432"/>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Учреждения дополнительного образования (Предоставление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6208112300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2 417.7</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2 930.7</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2 930.7</w:t>
            </w:r>
          </w:p>
        </w:tc>
      </w:tr>
      <w:tr>
        <w:trPr>
          <w:trHeight w:val="4619"/>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Учреждения дополнительного образования (социальный заказ)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620811230С</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513.0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432"/>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Учреждения физической культуры и спорта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6208113200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12 293.3</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12 314.0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12 314.0</w:t>
            </w:r>
          </w:p>
        </w:tc>
      </w:tr>
      <w:tr>
        <w:trPr>
          <w:trHeight w:val="1781"/>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6208200000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9 221.9</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9 064.6</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8 522.1</w:t>
            </w:r>
          </w:p>
        </w:tc>
      </w:tr>
      <w:tr>
        <w:trPr>
          <w:trHeight w:val="382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lastRenderedPageBreak/>
              <w:t>Мероприятия, реализуемые бюджетными и казенными учреждениями района (Предоставление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6208241510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625"/>
        </w:trPr>
        <w:tc>
          <w:tcPr>
            <w:tcW w:w="1858"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t>Оплата услуг специалистов по организации обучения детей плаванию по межведомственной программе «Плавание для всех»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62082S0030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475.6</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456.4</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456.4</w:t>
            </w:r>
          </w:p>
        </w:tc>
      </w:tr>
      <w:tr>
        <w:trPr>
          <w:trHeight w:val="5316"/>
        </w:trPr>
        <w:tc>
          <w:tcPr>
            <w:tcW w:w="1858"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t>Оплата услуг специалистов по организации физкультурно-оздоровительной и спортивно-массовой работы с детьми и молодежью в возрасте от 6 до 29 лет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62082S0014</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1 002.2</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1 002.2</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1 002.2</w:t>
            </w:r>
          </w:p>
        </w:tc>
      </w:tr>
      <w:tr>
        <w:trPr>
          <w:trHeight w:val="679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Оплата услуг специалистов по организации физкультурно-оздоровительной и спортивно-массовой работы с лицами с ограниченными возможностями здоровья (Предоставление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62082S0016</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400.9</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400.9</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400.9</w:t>
            </w:r>
          </w:p>
        </w:tc>
      </w:tr>
      <w:tr>
        <w:trPr>
          <w:trHeight w:val="6645"/>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Оплата услуг специалистов по организации физкультурно-оздоровительной и спортивно-массовой работы с населением среднего возраста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62082S0012</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1 182.7</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1 102.4</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1 102.4</w:t>
            </w:r>
          </w:p>
        </w:tc>
      </w:tr>
      <w:tr>
        <w:trPr>
          <w:trHeight w:val="530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Оплата услуг специалистов по организации физкультурно-оздоровительной и спортивно-массовой работы с населением старшего возраста (Предоставление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62082S0018</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1 383.1</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1 282.8</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1 282.8</w:t>
            </w:r>
          </w:p>
        </w:tc>
      </w:tr>
      <w:tr>
        <w:trPr>
          <w:trHeight w:val="7488"/>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Повышение квалификации тренеров-преподавателей (тренеров) муниципальных учреждений, реализующих программы спортивной подготовки и дополнительные образовательные программы спортивной подготовки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62082S0040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51.0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51.0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51.0</w:t>
            </w:r>
          </w:p>
        </w:tc>
      </w:tr>
      <w:tr>
        <w:trPr>
          <w:trHeight w:val="1317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доведение средней заработной платы инструкторов по спорту и тренеров-преподавателей (тренеров), работающих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 (Предоставление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62082S0019</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4 053.5</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4 053.5</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4 053.5</w:t>
            </w:r>
          </w:p>
        </w:tc>
      </w:tr>
      <w:tr>
        <w:trPr>
          <w:trHeight w:val="5946"/>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 xml:space="preserve">Строительство, ремонт, реконструкция и оснащение спортивных объектов, универсальных спортивных площадок, </w:t>
            </w:r>
            <w:proofErr w:type="spellStart"/>
            <w:r>
              <w:rPr>
                <w:sz w:val="24"/>
              </w:rPr>
              <w:t>лыжероллерных</w:t>
            </w:r>
            <w:proofErr w:type="spellEnd"/>
            <w:r>
              <w:rPr>
                <w:sz w:val="24"/>
              </w:rPr>
              <w:t xml:space="preserve"> трасс и троп здоровья в местах массового отдыха населения (Предоставление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62082S0060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542.5</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552"/>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Финансовая поддержка муниципальных учреждений спортивной подготовки на этапах спортивной специализации, в том числе для приобретения спортивного инвентаря и оборудования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62082S0017</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172.9</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172.9</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172.9</w:t>
            </w:r>
          </w:p>
        </w:tc>
      </w:tr>
      <w:tr>
        <w:trPr>
          <w:trHeight w:val="282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lastRenderedPageBreak/>
              <w:t>Муниципальная программа «Развитие образования в Каслинском муниципальном районе»</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6400000000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893 796.3</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964 403.8</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1 207 669.2</w:t>
            </w:r>
          </w:p>
        </w:tc>
      </w:tr>
      <w:tr>
        <w:trPr>
          <w:trHeight w:val="1690"/>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6400400000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14 236.2</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13 006.2</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12 982.2</w:t>
            </w:r>
          </w:p>
        </w:tc>
      </w:tr>
      <w:tr>
        <w:trPr>
          <w:trHeight w:val="9483"/>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6400420410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5 422.8</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4 777.0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4 777.0</w:t>
            </w:r>
          </w:p>
        </w:tc>
      </w:tr>
      <w:tr>
        <w:trPr>
          <w:trHeight w:val="686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Финансовое обеспечение выполнения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6400420400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4 618.3</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4 064.1</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4 064.1</w:t>
            </w:r>
          </w:p>
        </w:tc>
      </w:tr>
      <w:tr>
        <w:trPr>
          <w:trHeight w:val="3744"/>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6400420400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4 049.6</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4 019.6</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3 995.6</w:t>
            </w:r>
          </w:p>
        </w:tc>
      </w:tr>
      <w:tr>
        <w:trPr>
          <w:trHeight w:val="2496"/>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 (Иные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6400420400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145.5</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145.5</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145.5</w:t>
            </w:r>
          </w:p>
        </w:tc>
      </w:tr>
      <w:tr>
        <w:trPr>
          <w:trHeight w:val="124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реализацию отраслевых мероприятий</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6407900000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225 321.1</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20 864.2</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24 864.2</w:t>
            </w:r>
          </w:p>
        </w:tc>
      </w:tr>
      <w:tr>
        <w:trPr>
          <w:trHeight w:val="4056"/>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Капитальные вложения в объекты образования, находящиеся в муниципальной собственности (Капитальные вложения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64079S5210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400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203 276.7</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7488"/>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Компенсация расходов родителей (законных представителей) на организацию обучения детей инвалидов по основным общеобразовательным программам, в том числе по адаптированным образовательным программам общего образования, в форме семейного образования и самообразования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6407903180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8 306.0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8 306.0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8 306.0</w:t>
            </w:r>
          </w:p>
        </w:tc>
      </w:tr>
      <w:tr>
        <w:trPr>
          <w:trHeight w:val="764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(Социальное обеспечение и иные выплаты населению)</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6407904090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7 066.9</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7 066.9</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7 066.9</w:t>
            </w:r>
          </w:p>
        </w:tc>
      </w:tr>
      <w:tr>
        <w:trPr>
          <w:trHeight w:val="5694"/>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6407941510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1 380.2</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4 000.0</w:t>
            </w:r>
          </w:p>
        </w:tc>
      </w:tr>
      <w:tr>
        <w:trPr>
          <w:trHeight w:val="523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Мероприятия, реализуемые бюджетными и казенными учреждениями района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6407941510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2 153.0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2 353.0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2 353.0</w:t>
            </w:r>
          </w:p>
        </w:tc>
      </w:tr>
      <w:tr>
        <w:trPr>
          <w:trHeight w:val="5240"/>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Укрепление материально-технической базы бюджетных и казенных учреждений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6407941520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3 138.3</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3 138.3</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3 138.3</w:t>
            </w:r>
          </w:p>
        </w:tc>
      </w:tr>
      <w:tr>
        <w:trPr>
          <w:trHeight w:val="353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финансовое обеспечение муниципального задания на оказание муниципальных услуг (выполнение работ)</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6408100000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582 890.1</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581 037.6</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580 577.3</w:t>
            </w:r>
          </w:p>
        </w:tc>
      </w:tr>
      <w:tr>
        <w:trPr>
          <w:trHeight w:val="467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proofErr w:type="gramStart"/>
            <w:r>
              <w:rPr>
                <w:sz w:val="24"/>
              </w:rPr>
              <w:lastRenderedPageBreak/>
              <w:t>Обеспечение бесплатным двухразовым горячим питанием обучающихся в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 в Вооруженные Силы Российской Федерации или является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(Предоставление</w:t>
            </w:r>
            <w:proofErr w:type="gramEnd"/>
            <w:r>
              <w:rPr>
                <w:sz w:val="24"/>
              </w:rPr>
              <w:t xml:space="preserve"> субсидий бюджетным, </w:t>
            </w:r>
            <w:r>
              <w:rPr>
                <w:sz w:val="24"/>
              </w:rPr>
              <w:lastRenderedPageBreak/>
              <w:t>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lastRenderedPageBreak/>
              <w:t>6408103310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851.0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851.0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851.0</w:t>
            </w:r>
          </w:p>
        </w:tc>
      </w:tr>
      <w:tr>
        <w:trPr>
          <w:trHeight w:val="8492"/>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6408153035</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18 955.8</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18 955.8</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18 955.8</w:t>
            </w:r>
          </w:p>
        </w:tc>
      </w:tr>
      <w:tr>
        <w:trPr>
          <w:trHeight w:val="1260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6408103260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202 279.1</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217 328.0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217 328.0</w:t>
            </w:r>
          </w:p>
        </w:tc>
      </w:tr>
      <w:tr>
        <w:trPr>
          <w:trHeight w:val="1303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6408103260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9 814.7</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8192"/>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в рамках </w:t>
            </w:r>
            <w:proofErr w:type="gramStart"/>
            <w:r>
              <w:rPr>
                <w:sz w:val="24"/>
              </w:rPr>
              <w:t>обеспечения функционирования модели персонифицированного финансирования дополнительного образования</w:t>
            </w:r>
            <w:proofErr w:type="gramEnd"/>
            <w:r>
              <w:rPr>
                <w:sz w:val="24"/>
              </w:rPr>
              <w:t xml:space="preserve"> детей (Предоставление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640810326С</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3 129.3</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552"/>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6408104070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120 304.5</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120 304.5</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120 304.5</w:t>
            </w:r>
          </w:p>
        </w:tc>
      </w:tr>
      <w:tr>
        <w:trPr>
          <w:trHeight w:val="6240"/>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молоком (молочной продукцией) обучающихся по образовательным программам начального общего образования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64081S3290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2 058.9</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2 058.9</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2 058.9</w:t>
            </w:r>
          </w:p>
        </w:tc>
      </w:tr>
      <w:tr>
        <w:trPr>
          <w:trHeight w:val="467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lastRenderedPageBreak/>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640811230С</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4 933.9</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120"/>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Общеобразовательные учреждения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6408112200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106 608.8</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106 608.8</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106 608.8</w:t>
            </w:r>
          </w:p>
        </w:tc>
      </w:tr>
      <w:tr>
        <w:trPr>
          <w:trHeight w:val="5928"/>
        </w:trPr>
        <w:tc>
          <w:tcPr>
            <w:tcW w:w="1858"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64081L3040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18 357.9</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17 777.1</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17 316.8</w:t>
            </w:r>
          </w:p>
        </w:tc>
      </w:tr>
      <w:tr>
        <w:trPr>
          <w:trHeight w:val="382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Учреждения дополнительного образования (Предоставление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6408112300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23 246.4</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28 180.3</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28 180.3</w:t>
            </w:r>
          </w:p>
        </w:tc>
      </w:tr>
      <w:tr>
        <w:trPr>
          <w:trHeight w:val="3769"/>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Учреждения дошкольного образования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6408112100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72 349.8</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68 973.2</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68 973.2</w:t>
            </w:r>
          </w:p>
        </w:tc>
      </w:tr>
      <w:tr>
        <w:trPr>
          <w:trHeight w:val="103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6408200000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47 824.3</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32 825.0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28 315.0</w:t>
            </w:r>
          </w:p>
        </w:tc>
      </w:tr>
      <w:tr>
        <w:trPr>
          <w:trHeight w:val="4368"/>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6408241510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2 941.3</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2 000.0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2 000.0</w:t>
            </w:r>
          </w:p>
        </w:tc>
      </w:tr>
      <w:tr>
        <w:trPr>
          <w:trHeight w:val="436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Мероприятия, реализуемые бюджетными и казенными учреждениями района (Предоставление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6408241510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8 423.5</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8 035.0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8 035.0</w:t>
            </w:r>
          </w:p>
        </w:tc>
      </w:tr>
      <w:tr>
        <w:trPr>
          <w:trHeight w:val="4368"/>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6408241510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180.0</w:t>
            </w:r>
          </w:p>
        </w:tc>
      </w:tr>
      <w:tr>
        <w:trPr>
          <w:trHeight w:val="4368"/>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6408241510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2 500.0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95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lastRenderedPageBreak/>
              <w:t>Мероприятия по обеспечению антитеррористической защищенности объектов (территорий)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64082S3500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2 627.0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9 507.0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4 997.0</w:t>
            </w:r>
          </w:p>
        </w:tc>
      </w:tr>
      <w:tr>
        <w:trPr>
          <w:trHeight w:val="8192"/>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6408203260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2 104.9</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750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Обеспечение питанием детей из малообеспеченных семей и детей с нарушениями здоровья,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64082S3190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4 501.3</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4 501.3</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4 501.3</w:t>
            </w:r>
          </w:p>
        </w:tc>
      </w:tr>
      <w:tr>
        <w:trPr>
          <w:trHeight w:val="5513"/>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Организация отдыха детей в каникулярное время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64082S3350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750.0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750.0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750.0</w:t>
            </w:r>
          </w:p>
        </w:tc>
      </w:tr>
      <w:tr>
        <w:trPr>
          <w:trHeight w:val="665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Оснащение современным оборудованием образовательных организаций, реализующих образовательные программы дошкольного образования, для получения детьми качественного образования (Предоставление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64082S4040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595.8</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595.8</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595.8</w:t>
            </w:r>
          </w:p>
        </w:tc>
      </w:tr>
      <w:tr>
        <w:trPr>
          <w:trHeight w:val="66"/>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 xml:space="preserve">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дошкольные образовательные организации, через предоставление компенсации части родительской платы (Предоставление субсидий бюджетным, автономным </w:t>
            </w:r>
            <w:r>
              <w:rPr>
                <w:sz w:val="24"/>
              </w:rPr>
              <w:lastRenderedPageBreak/>
              <w:t>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lastRenderedPageBreak/>
              <w:t>64082S4100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2 582.7</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2 582.7</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2 582.7</w:t>
            </w:r>
          </w:p>
        </w:tc>
      </w:tr>
      <w:tr>
        <w:trPr>
          <w:trHeight w:val="11361"/>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Приобретение наглядных материалов, пропагандирующих необходимость гигиены полости рта, для муниципальных образовательных организаций, реализующих образовательные программы дошкольного образования, в целях формирования здорового образа жизни детей дошкольного возраста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6408204050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210.0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580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Проведение ремонтных работ по замене оконных блоков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64082S3173</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892.0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892.0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892.0</w:t>
            </w:r>
          </w:p>
        </w:tc>
      </w:tr>
      <w:tr>
        <w:trPr>
          <w:trHeight w:val="4100"/>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инициативных проектов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64082S401И</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2 675.5</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818"/>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инициативных проектов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64082S401И</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9 539.1</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056"/>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Реализация мероприятий по модернизации школьных систем образования (Предоставление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64082L7500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3 520.0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8192"/>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proofErr w:type="gramStart"/>
            <w:r>
              <w:rPr>
                <w:sz w:val="24"/>
              </w:rPr>
              <w:t>Создание в расположенных на территории Челябинской области муниципальных образовательных организациях, реализующих образовательные программы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 (Предоставление субсидий бюджетным, автономным учреждениям и иным некоммерческим организациям)</w:t>
            </w:r>
            <w:proofErr w:type="gramEnd"/>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64082S4030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3 781.2</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3 781.2</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3 781.2</w:t>
            </w:r>
          </w:p>
        </w:tc>
      </w:tr>
      <w:tr>
        <w:trPr>
          <w:trHeight w:val="2686"/>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Обеспечение деятельности подведомственных казенных учреждений</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6409900000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19 608.1</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19 608.1</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19 608.1</w:t>
            </w:r>
          </w:p>
        </w:tc>
      </w:tr>
      <w:tr>
        <w:trPr>
          <w:trHeight w:val="8192"/>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6409912400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18 126.7</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18 126.7</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18 126.7</w:t>
            </w:r>
          </w:p>
        </w:tc>
      </w:tr>
      <w:tr>
        <w:trPr>
          <w:trHeight w:val="686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6409912400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1 476.4</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1 476.4</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1 476.4</w:t>
            </w:r>
          </w:p>
        </w:tc>
      </w:tr>
      <w:tr>
        <w:trPr>
          <w:trHeight w:val="5616"/>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6409912400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w:t>
            </w:r>
          </w:p>
        </w:tc>
      </w:tr>
      <w:tr>
        <w:trPr>
          <w:trHeight w:val="124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«Современная школа»</w:t>
            </w:r>
          </w:p>
        </w:tc>
        <w:tc>
          <w:tcPr>
            <w:tcW w:w="1418"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640E100000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2 323.9</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295 470.1</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539 397.2</w:t>
            </w:r>
          </w:p>
        </w:tc>
      </w:tr>
      <w:tr>
        <w:trPr>
          <w:trHeight w:val="592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Оборудование пунктов проведения экзаменов государственной итоговой аттестации по образовательным программам среднего общего образования (Предоставление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640E1S3030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135.1</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70.0</w:t>
            </w:r>
          </w:p>
        </w:tc>
      </w:tr>
      <w:tr>
        <w:trPr>
          <w:trHeight w:val="7176"/>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proofErr w:type="gramStart"/>
            <w:r>
              <w:rPr>
                <w:sz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(Предоставление субсидий бюджетным, автономным учреждениям и иным некоммерческим организациям)</w:t>
            </w:r>
            <w:proofErr w:type="gramEnd"/>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640E151721</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2 188.8</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992"/>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lastRenderedPageBreak/>
              <w:t xml:space="preserve">Создание новых мест в общеобразовательных организациях, расположенных на территории </w:t>
            </w:r>
            <w:proofErr w:type="spellStart"/>
            <w:proofErr w:type="gramStart"/>
            <w:r>
              <w:rPr>
                <w:sz w:val="24"/>
              </w:rPr>
              <w:t>Че-лябинской</w:t>
            </w:r>
            <w:proofErr w:type="spellEnd"/>
            <w:proofErr w:type="gramEnd"/>
            <w:r>
              <w:rPr>
                <w:sz w:val="24"/>
              </w:rPr>
              <w:t xml:space="preserve"> области, за счет средств областного бюджета (Капитальные вложения в объекты государственной (муниципальной) собственности)</w:t>
            </w:r>
          </w:p>
        </w:tc>
        <w:tc>
          <w:tcPr>
            <w:tcW w:w="1418"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640E1S3080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400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295 400.1</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539 327.2</w:t>
            </w:r>
          </w:p>
        </w:tc>
      </w:tr>
      <w:tr>
        <w:trPr>
          <w:trHeight w:val="182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«Патриотическое воспитание граждан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640EВ00000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1 592.6</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1 592.6</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1 925.2</w:t>
            </w:r>
          </w:p>
        </w:tc>
      </w:tr>
      <w:tr>
        <w:trPr>
          <w:trHeight w:val="6552"/>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640EВ51790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1 592.6</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1 592.6</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1 925.2</w:t>
            </w:r>
          </w:p>
        </w:tc>
      </w:tr>
      <w:tr>
        <w:trPr>
          <w:trHeight w:val="2686"/>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lastRenderedPageBreak/>
              <w:t>Муниципальная программа «Реализация молодежной политики в Каслинском муниципальном районе»</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6500000000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404.0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w:t>
            </w:r>
          </w:p>
        </w:tc>
      </w:tr>
      <w:tr>
        <w:trPr>
          <w:trHeight w:val="1689"/>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«Социальная активность»</w:t>
            </w:r>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650E800000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404.0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108"/>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мероприятий с детьми и молодежью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650E8S1010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404.0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096"/>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«Профилактика безнадзорности и правонарушений несовершеннолетних в Каслинском муниципальном районе»</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6600000000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827.5</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827.5</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827.5</w:t>
            </w:r>
          </w:p>
        </w:tc>
      </w:tr>
      <w:tr>
        <w:trPr>
          <w:trHeight w:val="936"/>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6600400000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686.5</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686.5</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686.5</w:t>
            </w:r>
          </w:p>
        </w:tc>
      </w:tr>
      <w:tr>
        <w:trPr>
          <w:trHeight w:val="764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Организация работы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6600403200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686.5</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686.5</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686.5</w:t>
            </w:r>
          </w:p>
        </w:tc>
      </w:tr>
      <w:tr>
        <w:trPr>
          <w:trHeight w:val="126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6608200000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141.0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141.0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141.0</w:t>
            </w:r>
          </w:p>
        </w:tc>
      </w:tr>
      <w:tr>
        <w:trPr>
          <w:trHeight w:val="4368"/>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Организация профильных смен для детей, состоящих на профилактическом учете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66082S9010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141.0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141.0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141.0</w:t>
            </w:r>
          </w:p>
        </w:tc>
      </w:tr>
      <w:tr>
        <w:trPr>
          <w:trHeight w:val="4529"/>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lastRenderedPageBreak/>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7100000000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59 828.7</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60 124.7</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64 284.7</w:t>
            </w:r>
          </w:p>
        </w:tc>
      </w:tr>
      <w:tr>
        <w:trPr>
          <w:trHeight w:val="1736"/>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7100400000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36 820.8</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38 216.8</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38 216.8</w:t>
            </w:r>
          </w:p>
        </w:tc>
      </w:tr>
      <w:tr>
        <w:trPr>
          <w:trHeight w:val="7360"/>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Глава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7100420200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2 683.0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2 900.0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2 900.0</w:t>
            </w:r>
          </w:p>
        </w:tc>
      </w:tr>
      <w:tr>
        <w:trPr>
          <w:trHeight w:val="374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Другие мероприятия по реализации государственных (муниципальных) функций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7100420500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260.0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120"/>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мероприятия по реализации государственных (муниципальных) функций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7100420500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800.0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5928"/>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7100420410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21 990.0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19 100.0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19 100.0</w:t>
            </w:r>
          </w:p>
        </w:tc>
      </w:tr>
      <w:tr>
        <w:trPr>
          <w:trHeight w:val="686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Финансовое обеспечение выполнения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7100420400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9 385.8</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14 385.8</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14 385.8</w:t>
            </w:r>
          </w:p>
        </w:tc>
      </w:tr>
      <w:tr>
        <w:trPr>
          <w:trHeight w:val="3744"/>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7100420400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1 700.0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1 829.0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1 829.0</w:t>
            </w:r>
          </w:p>
        </w:tc>
      </w:tr>
      <w:tr>
        <w:trPr>
          <w:trHeight w:val="2496"/>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 (Иные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7100420400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w:t>
            </w:r>
          </w:p>
        </w:tc>
      </w:tr>
      <w:tr>
        <w:trPr>
          <w:trHeight w:val="124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реализацию отраслевых мероприятий</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7107900000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2 420.0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900.0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5 060.0</w:t>
            </w:r>
          </w:p>
        </w:tc>
      </w:tr>
      <w:tr>
        <w:trPr>
          <w:trHeight w:val="4368"/>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7107941530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4 160.0</w:t>
            </w:r>
          </w:p>
        </w:tc>
      </w:tr>
      <w:tr>
        <w:trPr>
          <w:trHeight w:val="4056"/>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Поддержка и развитие средств массовой информации Каслинского муниципального района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056"/>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Поддержка и развитие средств массовой информации Каслинского муниципального района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1 100.0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056"/>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Поддержка и развитие средств массовой информации Каслинского муниципального района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056"/>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Поддержка и развитие средств массовой информации Каслинского муниципального района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056"/>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Поддержка и развитие средств массовой информации Каслинского муниципального района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056"/>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Поддержка и развитие средств массовой информации Каслинского муниципального района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056"/>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Поддержка и развитие средств массовой информации Каслинского муниципального района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744"/>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Развитие информационного общества в Каслинском муниципальном районе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7107920900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650.0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650.0</w:t>
            </w:r>
          </w:p>
        </w:tc>
      </w:tr>
      <w:tr>
        <w:trPr>
          <w:trHeight w:val="374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Развитие информационного общества в Каслинском муниципальном районе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7107920900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250.0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250.0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250.0</w:t>
            </w:r>
          </w:p>
        </w:tc>
      </w:tr>
      <w:tr>
        <w:trPr>
          <w:trHeight w:val="62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7108200000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680"/>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Поддержка и развитие средств массовой информации Каслинского муниципального района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7108220700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680"/>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Поддержка и развитие средств массовой информации Каслинского муниципального района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7108220700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68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Поддержка и развитие средств массовой информации Каслинского муниципального района (Предоставление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7108220700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56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деятельности подведомственных казенных учреждений</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7109900000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20 507.9</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21 007.9</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21 007.9</w:t>
            </w:r>
          </w:p>
        </w:tc>
      </w:tr>
      <w:tr>
        <w:trPr>
          <w:trHeight w:val="6864"/>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Централизованная служба эксплуатации зданий и транспортного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7109913400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11 532.9</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12 032.9</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12 032.9</w:t>
            </w:r>
          </w:p>
        </w:tc>
      </w:tr>
      <w:tr>
        <w:trPr>
          <w:trHeight w:val="4529"/>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Централизованная служба эксплуатации зданий и транспортного обслуживания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7109913400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8 850.0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8 850.0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8 850.0</w:t>
            </w:r>
          </w:p>
        </w:tc>
      </w:tr>
      <w:tr>
        <w:trPr>
          <w:trHeight w:val="2962"/>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Централизованная служба эксплуатации зданий и транспортного обслуживания (Иные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7109913400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125.0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125.0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125.0</w:t>
            </w:r>
          </w:p>
        </w:tc>
      </w:tr>
      <w:tr>
        <w:trPr>
          <w:trHeight w:val="2962"/>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«Развитие архивного дела в Каслинском муниципальном районе»</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7300000000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390.6</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341.6</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341.6</w:t>
            </w:r>
          </w:p>
        </w:tc>
      </w:tr>
      <w:tr>
        <w:trPr>
          <w:trHeight w:val="1978"/>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7300400000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49.0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74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Финансовое обеспечение выполнения функций органов местного самоуправления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7300420400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49.0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4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7307900000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341.6</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341.6</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341.6</w:t>
            </w:r>
          </w:p>
        </w:tc>
      </w:tr>
      <w:tr>
        <w:trPr>
          <w:trHeight w:val="6104"/>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Комплектование, учет, использование и хранение архивных документов, отнесенных к государственной собственности Челябинской области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7307912010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341.6</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341.6</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341.6</w:t>
            </w:r>
          </w:p>
        </w:tc>
      </w:tr>
      <w:tr>
        <w:trPr>
          <w:trHeight w:val="2496"/>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«Улучшение условий и охраны труда в Каслинском муниципальном районе»</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7400000000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686.6</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686.6</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686.6</w:t>
            </w:r>
          </w:p>
        </w:tc>
      </w:tr>
      <w:tr>
        <w:trPr>
          <w:trHeight w:val="124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реализацию отраслевых мероприятий</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7407900000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686.6</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686.6</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686.6</w:t>
            </w:r>
          </w:p>
        </w:tc>
      </w:tr>
      <w:tr>
        <w:trPr>
          <w:trHeight w:val="7805"/>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переданных государственных полномочий в области охраны труда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7407967020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686.6</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686.6</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686.6</w:t>
            </w:r>
          </w:p>
        </w:tc>
      </w:tr>
      <w:tr>
        <w:trPr>
          <w:trHeight w:val="2496"/>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«Обеспечение общественной безопасности в Каслинском муниципальном районе»</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7500000000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27 131.9</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25 820.4</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20 243.6</w:t>
            </w:r>
          </w:p>
        </w:tc>
      </w:tr>
      <w:tr>
        <w:trPr>
          <w:trHeight w:val="936"/>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Субвенции местным бюджетам</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7500200000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5.8</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5.8</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5.8</w:t>
            </w:r>
          </w:p>
        </w:tc>
      </w:tr>
      <w:tr>
        <w:trPr>
          <w:trHeight w:val="8192"/>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proofErr w:type="gramStart"/>
            <w:r>
              <w:rPr>
                <w:sz w:val="24"/>
              </w:rPr>
              <w:lastRenderedPageBreak/>
              <w:t xml:space="preserve">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w:t>
            </w:r>
            <w:r>
              <w:rPr>
                <w:sz w:val="24"/>
              </w:rPr>
              <w:lastRenderedPageBreak/>
              <w:t>области «Об административных комиссиях</w:t>
            </w:r>
            <w:proofErr w:type="gramEnd"/>
            <w:r>
              <w:rPr>
                <w:sz w:val="24"/>
              </w:rPr>
              <w:t xml:space="preserve">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(Межбюджетные трансферты)</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lastRenderedPageBreak/>
              <w:t>7500299060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5.8</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5.8</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5.8</w:t>
            </w:r>
          </w:p>
        </w:tc>
      </w:tr>
      <w:tr>
        <w:trPr>
          <w:trHeight w:val="936"/>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Иные межбюджетные трансферты</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7500300000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2 828.0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432"/>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по организации официальных пляжей в традиционно популярных местах неорганизованного отдыха людей вблизи водоемов (Межбюджетные трансферты)</w:t>
            </w:r>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75003S6100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2 828.0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936"/>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7500400000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4 428.3</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4 928.3</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4 928.3</w:t>
            </w:r>
          </w:p>
        </w:tc>
      </w:tr>
      <w:tr>
        <w:trPr>
          <w:trHeight w:val="592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Содержание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7500420410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2 227.0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2 227.0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2 227.0</w:t>
            </w:r>
          </w:p>
        </w:tc>
      </w:tr>
      <w:tr>
        <w:trPr>
          <w:trHeight w:val="13884"/>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proofErr w:type="gramStart"/>
            <w:r>
              <w:rPr>
                <w:sz w:val="24"/>
              </w:rPr>
              <w:lastRenderedPageBreak/>
              <w:t xml:space="preserve">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w:t>
            </w:r>
            <w:r>
              <w:rPr>
                <w:sz w:val="24"/>
              </w:rPr>
              <w:lastRenderedPageBreak/>
              <w:t>области «Об административных комиссиях</w:t>
            </w:r>
            <w:proofErr w:type="gramEnd"/>
            <w:r>
              <w:rPr>
                <w:sz w:val="24"/>
              </w:rPr>
              <w:t xml:space="preserve">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lastRenderedPageBreak/>
              <w:t>7500499060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120.7</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120.7</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120.7</w:t>
            </w:r>
          </w:p>
        </w:tc>
      </w:tr>
      <w:tr>
        <w:trPr>
          <w:trHeight w:val="1175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proofErr w:type="gramStart"/>
            <w:r>
              <w:rPr>
                <w:sz w:val="24"/>
              </w:rPr>
              <w:lastRenderedPageBreak/>
              <w:t xml:space="preserve">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Челябинской </w:t>
            </w:r>
            <w:r>
              <w:rPr>
                <w:sz w:val="24"/>
              </w:rPr>
              <w:lastRenderedPageBreak/>
              <w:t>области «Об административных комиссиях</w:t>
            </w:r>
            <w:proofErr w:type="gramEnd"/>
            <w:r>
              <w:rPr>
                <w:sz w:val="24"/>
              </w:rPr>
              <w:t xml:space="preserve">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lastRenderedPageBreak/>
              <w:t>7500499060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4.2</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4.2</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4.2</w:t>
            </w:r>
          </w:p>
        </w:tc>
      </w:tr>
      <w:tr>
        <w:trPr>
          <w:trHeight w:val="686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Финансовое обеспечение выполнения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7500420400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1 553.0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2 053.0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2 053.0</w:t>
            </w:r>
          </w:p>
        </w:tc>
      </w:tr>
      <w:tr>
        <w:trPr>
          <w:trHeight w:val="3744"/>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7500420400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523.4</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523.4</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523.4</w:t>
            </w:r>
          </w:p>
        </w:tc>
      </w:tr>
      <w:tr>
        <w:trPr>
          <w:trHeight w:val="124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7507900000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7 067.3</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7 213.8</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1 637.0</w:t>
            </w:r>
          </w:p>
        </w:tc>
      </w:tr>
      <w:tr>
        <w:trPr>
          <w:trHeight w:val="374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Мероприятия, реализуемые бюджетными и казенными учреждениями района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7507941510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744"/>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7507941510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3 125.6</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368"/>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7507941530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103"/>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lastRenderedPageBreak/>
              <w:t>Мероприятия, реализуемые органами исполнительной власти Каслинского муниципального района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7507941530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680"/>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по организации официальных пляжей в традиционно популярных местах неорганизованного отдыха людей вблизи водоемов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75079S6100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28.0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5 600.0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680"/>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первичных мер пожарной безопасности в части создания условий для организации добровольной пожарной охраны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75079S6140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1 523.7</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1 523.7</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1 523.7</w:t>
            </w:r>
          </w:p>
        </w:tc>
      </w:tr>
      <w:tr>
        <w:trPr>
          <w:trHeight w:val="2686"/>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proofErr w:type="gramStart"/>
            <w:r>
              <w:rPr>
                <w:sz w:val="24"/>
              </w:rPr>
              <w:lastRenderedPageBreak/>
              <w:t>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частью 5 статьи 51 Лесного кодекса Российской Федерации)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 установленными Федеральным</w:t>
            </w:r>
            <w:proofErr w:type="gramEnd"/>
            <w:r>
              <w:rPr>
                <w:sz w:val="24"/>
              </w:rPr>
              <w:t xml:space="preserve"> законом «О защите населения и территорий от чрезвычайных ситуаций природного и </w:t>
            </w:r>
            <w:r>
              <w:rPr>
                <w:sz w:val="24"/>
              </w:rPr>
              <w:lastRenderedPageBreak/>
              <w:t>техногенного характера»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lastRenderedPageBreak/>
              <w:t>7507946130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88.1</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88.1</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88.1</w:t>
            </w:r>
          </w:p>
        </w:tc>
      </w:tr>
      <w:tr>
        <w:trPr>
          <w:trHeight w:val="6552"/>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7507951200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25.2</w:t>
            </w:r>
          </w:p>
        </w:tc>
      </w:tr>
      <w:tr>
        <w:trPr>
          <w:trHeight w:val="4056"/>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Поддержка и развитие средств массовой информации Каслинского муниципального района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7507920700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7508200000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371"/>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Мероприятия по профилактике преступлений и иных правонарушений на территории Каслинского муниципального района (Предоставление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7508241590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5230"/>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по профилактике терроризма и экстремизма в Каслинском муниципальном районе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7508241600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541"/>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деятельности подведомственных казенных учреждений</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7509900000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12 672.5</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13 672.5</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13 672.5</w:t>
            </w:r>
          </w:p>
        </w:tc>
      </w:tr>
      <w:tr>
        <w:trPr>
          <w:trHeight w:val="693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Поисковые и аварийно-спасательные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7509913100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10 754.0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11 754.0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11 754.0</w:t>
            </w:r>
          </w:p>
        </w:tc>
      </w:tr>
      <w:tr>
        <w:trPr>
          <w:trHeight w:val="3980"/>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Поисковые и аварийно-спасательные учреждения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7509913100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1 896.5</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1 896.5</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1 896.5</w:t>
            </w:r>
          </w:p>
        </w:tc>
      </w:tr>
      <w:tr>
        <w:trPr>
          <w:trHeight w:val="2529"/>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Поисковые и аварийно-спасательные учреждения (Иные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7509913100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22.0</w:t>
            </w:r>
          </w:p>
        </w:tc>
      </w:tr>
      <w:tr>
        <w:trPr>
          <w:trHeight w:val="374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lastRenderedPageBreak/>
              <w:t>Муниципальная программа «Развитие малого и среднего предпринимательства, в том числе в сфере сельского хозяйства на территории Каслинского муниципального района»</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7600000000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80.0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w:t>
            </w:r>
          </w:p>
        </w:tc>
      </w:tr>
      <w:tr>
        <w:trPr>
          <w:trHeight w:val="1248"/>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7607900000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368"/>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7607941530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12</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«Комплексное развитие сельских территорий в Каслинском муниципальном районе»</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7700000000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2 690.2</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w:t>
            </w:r>
          </w:p>
        </w:tc>
      </w:tr>
      <w:tr>
        <w:trPr>
          <w:trHeight w:val="624"/>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7700100000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2 690.2</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8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Реализация мероприятий по благоустройству сельских территорий (Межбюджетные трансферты)</w:t>
            </w:r>
          </w:p>
        </w:tc>
        <w:tc>
          <w:tcPr>
            <w:tcW w:w="1418"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77001L5762</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2 690.2</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12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«Управление муниципальным имуществом и земельными ресурсами Каслинского муниципального района»</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8100000000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26 031.2</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11 891.0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14 891.0</w:t>
            </w:r>
          </w:p>
        </w:tc>
      </w:tr>
      <w:tr>
        <w:trPr>
          <w:trHeight w:val="936"/>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8100400000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11 649.6</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11 891.0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11 891.0</w:t>
            </w:r>
          </w:p>
        </w:tc>
      </w:tr>
      <w:tr>
        <w:trPr>
          <w:trHeight w:val="5928"/>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8100420410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3 869.5</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3 700.0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3 700.0</w:t>
            </w:r>
          </w:p>
        </w:tc>
      </w:tr>
      <w:tr>
        <w:trPr>
          <w:trHeight w:val="686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Финансовое обеспечение выполнения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8100420400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5 939.1</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6 008.6</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6 008.6</w:t>
            </w:r>
          </w:p>
        </w:tc>
      </w:tr>
      <w:tr>
        <w:trPr>
          <w:trHeight w:val="3744"/>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8100420400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1 841.0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2 182.4</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2 182.4</w:t>
            </w:r>
          </w:p>
        </w:tc>
      </w:tr>
      <w:tr>
        <w:trPr>
          <w:trHeight w:val="124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8107900000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14 381.6</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3 000.0</w:t>
            </w:r>
          </w:p>
        </w:tc>
      </w:tr>
      <w:tr>
        <w:trPr>
          <w:trHeight w:val="4103"/>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lastRenderedPageBreak/>
              <w:t>Мероприятия, реализуемые органами исполнительной власти Каслинского муниципального района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8107941530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4 484.2</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3 000.0</w:t>
            </w:r>
          </w:p>
        </w:tc>
      </w:tr>
      <w:tr>
        <w:trPr>
          <w:trHeight w:val="4368"/>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8107941530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12</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8 823.2</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764"/>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 (Иные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8107941530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1 074.2</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«Развитие социальной защиты населения в Каслинском муниципальном районе»</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8500000000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306 669.2</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314 524.5</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323 191.0</w:t>
            </w:r>
          </w:p>
        </w:tc>
      </w:tr>
      <w:tr>
        <w:trPr>
          <w:trHeight w:val="936"/>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Субвенции местным бюджетам</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8500200000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329.1</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680"/>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Осуществление мер социальной поддержки граждан, работающих и проживающих в сельских населенных пунктах и рабочих поселках (поселках городского типа) Челябинской области (Межбюджетные трансферты)</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8500228430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329.1</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936"/>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8500400000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2 025.3</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1 625.3</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1 625.3</w:t>
            </w:r>
          </w:p>
        </w:tc>
      </w:tr>
      <w:tr>
        <w:trPr>
          <w:trHeight w:val="6864"/>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8500420400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1 715.3</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1 625.3</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1 625.3</w:t>
            </w:r>
          </w:p>
        </w:tc>
      </w:tr>
      <w:tr>
        <w:trPr>
          <w:trHeight w:val="452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Финансовое обеспечение выполнения функций органов местного самоуправления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8500420400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310.0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679"/>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иных государственные функции в области социальной политики</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190 701.7</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216 073.5</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223 541.0</w:t>
            </w:r>
          </w:p>
        </w:tc>
      </w:tr>
      <w:tr>
        <w:trPr>
          <w:trHeight w:val="5378"/>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Адресная субсидия гражданам в связи с ростом платы за коммунальные услуги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8500628450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0.1</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0.1</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0.1</w:t>
            </w:r>
          </w:p>
        </w:tc>
      </w:tr>
      <w:tr>
        <w:trPr>
          <w:trHeight w:val="748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8500628440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10.0</w:t>
            </w:r>
          </w:p>
        </w:tc>
      </w:tr>
      <w:tr>
        <w:trPr>
          <w:trHeight w:val="6864"/>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8500628440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616.3</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616.3</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616.3</w:t>
            </w:r>
          </w:p>
        </w:tc>
      </w:tr>
      <w:tr>
        <w:trPr>
          <w:trHeight w:val="468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lastRenderedPageBreak/>
              <w:t>Ежемесячная денежная выплата в соответствии с Законом Челябинской области «О звании «Ветеран труда Челябинской области»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8500628360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420.0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430.0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450.0</w:t>
            </w:r>
          </w:p>
        </w:tc>
      </w:tr>
      <w:tr>
        <w:trPr>
          <w:trHeight w:val="4056"/>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Ежемесячная денежная выплата в соответствии с Законом Челябинской области «О звании «Ветеран труда Челябинской области»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8500628360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22 529.2</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23 437.1</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24 371.8</w:t>
            </w:r>
          </w:p>
        </w:tc>
      </w:tr>
      <w:tr>
        <w:trPr>
          <w:trHeight w:val="5304"/>
        </w:trPr>
        <w:tc>
          <w:tcPr>
            <w:tcW w:w="1858" w:type="dxa"/>
            <w:tcBorders>
              <w:top w:val="nil"/>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t>Ежемесячная денежная выплата в соответствии с Законом Челябинской области «О мерах социальной поддержки ветеранов в Челябинской области»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8500628340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420.0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430.0</w:t>
            </w:r>
          </w:p>
        </w:tc>
      </w:tr>
      <w:tr>
        <w:trPr>
          <w:trHeight w:val="5521"/>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Ежемесячная денежная выплата в соответствии с Законом Челябинской области «О мерах социальной поддержки ветеранов в Челябинской области» (Социальное обеспечение и иные выплаты населению)</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8500628340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26 155.1</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27 197.3</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28 292.0</w:t>
            </w:r>
          </w:p>
        </w:tc>
      </w:tr>
      <w:tr>
        <w:trPr>
          <w:trHeight w:val="7499"/>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8500628350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17.0</w:t>
            </w:r>
          </w:p>
        </w:tc>
      </w:tr>
      <w:tr>
        <w:trPr>
          <w:trHeight w:val="4992"/>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 (Социальное обеспечение и иные выплаты населению)</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8500628350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1 019.2</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1 059.0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1 099.5</w:t>
            </w:r>
          </w:p>
        </w:tc>
      </w:tr>
      <w:tr>
        <w:trPr>
          <w:trHeight w:val="7176"/>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8500628050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70.0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70.0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72.0</w:t>
            </w:r>
          </w:p>
        </w:tc>
      </w:tr>
      <w:tr>
        <w:trPr>
          <w:trHeight w:val="6552"/>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 (Социальное обеспечение и иные выплаты населению)</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8500628050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4 384.5</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4 562.7</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4 746.0</w:t>
            </w:r>
          </w:p>
        </w:tc>
      </w:tr>
      <w:tr>
        <w:trPr>
          <w:trHeight w:val="6552"/>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8500628390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0.1</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0.1</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0.1</w:t>
            </w:r>
          </w:p>
        </w:tc>
      </w:tr>
      <w:tr>
        <w:trPr>
          <w:trHeight w:val="592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8500628390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3.4</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3.4</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3.4</w:t>
            </w:r>
          </w:p>
        </w:tc>
      </w:tr>
      <w:tr>
        <w:trPr>
          <w:trHeight w:val="6864"/>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8500628380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0.8</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0.8</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0.9</w:t>
            </w:r>
          </w:p>
        </w:tc>
      </w:tr>
      <w:tr>
        <w:trPr>
          <w:trHeight w:val="624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8500628380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51.3</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54.0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56.9</w:t>
            </w:r>
          </w:p>
        </w:tc>
      </w:tr>
      <w:tr>
        <w:trPr>
          <w:trHeight w:val="7800"/>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 xml:space="preserve">Компенсация расходов </w:t>
            </w:r>
            <w:proofErr w:type="gramStart"/>
            <w:r>
              <w:rPr>
                <w:sz w:val="24"/>
              </w:rPr>
              <w:t>на уплату взноса на капитальный ремонт общего имущества в многоквартирном доме в соответствии с Законом</w:t>
            </w:r>
            <w:proofErr w:type="gramEnd"/>
            <w:r>
              <w:rPr>
                <w:sz w:val="24"/>
              </w:rPr>
              <w:t xml:space="preserve"> Челябинской области «О дополнительных мерах социальной поддержки отдельных категорий граждан в Челябинской области»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8500628400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150.0</w:t>
            </w:r>
          </w:p>
        </w:tc>
      </w:tr>
      <w:tr>
        <w:trPr>
          <w:trHeight w:val="693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 xml:space="preserve">Компенсация расходов </w:t>
            </w:r>
            <w:proofErr w:type="gramStart"/>
            <w:r>
              <w:rPr>
                <w:sz w:val="24"/>
              </w:rPr>
              <w:t>на уплату взноса на капитальный ремонт общего имущества в многоквартирном доме в соответствии с Законом</w:t>
            </w:r>
            <w:proofErr w:type="gramEnd"/>
            <w:r>
              <w:rPr>
                <w:sz w:val="24"/>
              </w:rPr>
              <w:t xml:space="preserve"> Челябинской области «О дополнительных мерах социальной поддержки отдельных категорий граждан в Челябинской области» (Социальное обеспечение и иные выплаты населению)</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8500628400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4 628.2</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5 005.5</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5 156.7</w:t>
            </w:r>
          </w:p>
        </w:tc>
      </w:tr>
      <w:tr>
        <w:trPr>
          <w:trHeight w:val="6864"/>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8500628460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48.0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52.0</w:t>
            </w:r>
          </w:p>
        </w:tc>
      </w:tr>
      <w:tr>
        <w:trPr>
          <w:trHeight w:val="1331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 (Социальное обеспечение и иные выплаты населению)</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8500628460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3 209.5</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3 336.8</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3 469.2</w:t>
            </w:r>
          </w:p>
        </w:tc>
      </w:tr>
      <w:tr>
        <w:trPr>
          <w:trHeight w:val="523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proofErr w:type="gramStart"/>
            <w:r>
              <w:rPr>
                <w:sz w:val="24"/>
              </w:rPr>
              <w:lastRenderedPageBreak/>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(Капитальные вложения в объекты государственной (муниципальной) собственности)</w:t>
            </w:r>
            <w:proofErr w:type="gramEnd"/>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8500628190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400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10 870.1</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13 044.1</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13 044.1</w:t>
            </w:r>
          </w:p>
        </w:tc>
      </w:tr>
      <w:tr>
        <w:trPr>
          <w:trHeight w:val="7222"/>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lastRenderedPageBreak/>
              <w:t>Организация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8500628170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1 862.3</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1 862.3</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1 862.3</w:t>
            </w:r>
          </w:p>
        </w:tc>
      </w:tr>
      <w:tr>
        <w:trPr>
          <w:trHeight w:val="5827"/>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Организация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8500628170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168.4</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168.4</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168.4</w:t>
            </w:r>
          </w:p>
        </w:tc>
      </w:tr>
      <w:tr>
        <w:trPr>
          <w:trHeight w:val="7176"/>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 xml:space="preserve">Организация </w:t>
            </w:r>
            <w:proofErr w:type="gramStart"/>
            <w:r>
              <w:rPr>
                <w:sz w:val="24"/>
              </w:rPr>
              <w:t>работы органов управления социальной защиты населения муниципальных</w:t>
            </w:r>
            <w:proofErr w:type="gramEnd"/>
            <w:r>
              <w:rPr>
                <w:sz w:val="24"/>
              </w:rPr>
              <w:t xml:space="preserve">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8500628370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10 269.0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10 269.0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10 269.0</w:t>
            </w:r>
          </w:p>
        </w:tc>
      </w:tr>
      <w:tr>
        <w:trPr>
          <w:trHeight w:val="5711"/>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 xml:space="preserve">Организация </w:t>
            </w:r>
            <w:proofErr w:type="gramStart"/>
            <w:r>
              <w:rPr>
                <w:sz w:val="24"/>
              </w:rPr>
              <w:t>работы органов управления социальной защиты населения муниципальных</w:t>
            </w:r>
            <w:proofErr w:type="gramEnd"/>
            <w:r>
              <w:rPr>
                <w:sz w:val="24"/>
              </w:rPr>
              <w:t xml:space="preserve"> образований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8500628370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836.2</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836.2</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836.2</w:t>
            </w:r>
          </w:p>
        </w:tc>
      </w:tr>
      <w:tr>
        <w:trPr>
          <w:trHeight w:val="452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 xml:space="preserve">Организация </w:t>
            </w:r>
            <w:proofErr w:type="gramStart"/>
            <w:r>
              <w:rPr>
                <w:sz w:val="24"/>
              </w:rPr>
              <w:t>работы органов управления социальной защиты населения муниципальных</w:t>
            </w:r>
            <w:proofErr w:type="gramEnd"/>
            <w:r>
              <w:rPr>
                <w:sz w:val="24"/>
              </w:rPr>
              <w:t xml:space="preserve"> образований (Иные бюджетные ассигнования)</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8500628370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36.0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36.0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36.0</w:t>
            </w:r>
          </w:p>
        </w:tc>
      </w:tr>
      <w:tr>
        <w:trPr>
          <w:trHeight w:val="8356"/>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Осуществление мер социальной поддержки граждан, работающих и проживающих в сельских населенных пунктах и рабочих поселках (поселках городского типа) Челябинской области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8500628430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200.0</w:t>
            </w:r>
          </w:p>
        </w:tc>
      </w:tr>
      <w:tr>
        <w:trPr>
          <w:trHeight w:val="530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Осуществление мер социальной поддержки граждан, работающих и проживающих в сельских населенных пунктах и рабочих поселках (поселках городского типа) Челябинской области (Социальное обеспечение и иные выплаты населению)</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8500628430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13 499.8</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27 028.6</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28 416.5</w:t>
            </w:r>
          </w:p>
        </w:tc>
      </w:tr>
      <w:tr>
        <w:trPr>
          <w:trHeight w:val="4368"/>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Пособие на ребенка в соответствии с Законом Челябинской области «О пособии на ребенка»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8500628040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65.0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r>
      <w:tr>
        <w:trPr>
          <w:trHeight w:val="3744"/>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Пособие на ребенка в соответствии с Законом Челябинской области «О пособии на ребенка»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8500628040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4 213.8</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3 874.5</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3 294.3</w:t>
            </w:r>
          </w:p>
        </w:tc>
      </w:tr>
      <w:tr>
        <w:trPr>
          <w:trHeight w:val="821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Предоставление гражданам субсидий на оплату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8500628420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4 160.2</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4 160.2</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4 160.2</w:t>
            </w:r>
          </w:p>
        </w:tc>
      </w:tr>
      <w:tr>
        <w:trPr>
          <w:trHeight w:val="5520"/>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гражданам субсидий на оплату жилого помещения и коммунальных услуг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8500628420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700.0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800.0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900.0</w:t>
            </w:r>
          </w:p>
        </w:tc>
      </w:tr>
      <w:tr>
        <w:trPr>
          <w:trHeight w:val="5521"/>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Предоставление гражданам субсидий на оплату жилого помещения и коммунальных услуг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8500628420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508.8</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508.8</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508.8</w:t>
            </w:r>
          </w:p>
        </w:tc>
      </w:tr>
      <w:tr>
        <w:trPr>
          <w:trHeight w:val="7223"/>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гражданам субсидий на оплату жилого помещения и коммунальных услуг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8500628420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41 398.0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47 635.2</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51 402.6</w:t>
            </w:r>
          </w:p>
        </w:tc>
      </w:tr>
      <w:tr>
        <w:trPr>
          <w:trHeight w:val="1317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proofErr w:type="gramStart"/>
            <w:r>
              <w:rPr>
                <w:sz w:val="24"/>
              </w:rPr>
              <w:lastRenderedPageBreak/>
              <w:t>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и формированию электронных реестров для зачисления денежных средств на счета физических лиц в кредитных организациях (Закупка товаров, работ и услуг для обеспечения государственных (муниципальных) нужд)</w:t>
            </w:r>
            <w:proofErr w:type="gramEnd"/>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8500628580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181.3</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181.3</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181.3</w:t>
            </w:r>
          </w:p>
        </w:tc>
      </w:tr>
      <w:tr>
        <w:trPr>
          <w:trHeight w:val="1317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Реализация переданных государственных полномочий по назначению единовременной выплаты отдельным категориям граждан в связи с проведением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8500628600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480.0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480.0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480.0</w:t>
            </w:r>
          </w:p>
        </w:tc>
      </w:tr>
      <w:tr>
        <w:trPr>
          <w:trHeight w:val="13459"/>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Реализация переданных государственных полномочий по назначению малоимущим семьям, малоимущим одиноко проживающим гражданам государственной социальной помощи, в том числе на основании социального контракта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8500628560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15.3</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15.3</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15.3</w:t>
            </w:r>
          </w:p>
        </w:tc>
      </w:tr>
      <w:tr>
        <w:trPr>
          <w:trHeight w:val="8192"/>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4"/>
              </w:rPr>
            </w:pPr>
            <w:proofErr w:type="gramStart"/>
            <w:r>
              <w:rPr>
                <w:sz w:val="24"/>
              </w:rPr>
              <w:lastRenderedPageBreak/>
              <w:t>Реализация переданных государственных полномочий по приему, регистрации заявлений и документов, необходимых для предоставления областного материнского (семейного) капитала, принятию решения о предоставлении (об отказе в предоставлении) семьям, имеющим детей, областного материнского (семейного) капитала,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 (Закупка</w:t>
            </w:r>
            <w:proofErr w:type="gramEnd"/>
            <w:r>
              <w:rPr>
                <w:sz w:val="24"/>
              </w:rPr>
              <w:t xml:space="preserve">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8500628120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69.2</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72.0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74.9</w:t>
            </w:r>
          </w:p>
        </w:tc>
      </w:tr>
      <w:tr>
        <w:trPr>
          <w:trHeight w:val="4103"/>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lastRenderedPageBreak/>
              <w:t>Реализация полномочий Российской Федерации на оплату жилищно-коммунальных услуг отдельным категориям граждан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8500652500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120.0</w:t>
            </w:r>
          </w:p>
        </w:tc>
      </w:tr>
      <w:tr>
        <w:trPr>
          <w:trHeight w:val="4056"/>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полномочий Российской Федерации на оплату жилищно-коммунальных услуг отдельным категориям граждан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8500652500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19 927.7</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20 167.6</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19 670.2</w:t>
            </w:r>
          </w:p>
        </w:tc>
      </w:tr>
      <w:tr>
        <w:trPr>
          <w:trHeight w:val="5616"/>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8500652200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17.0</w:t>
            </w:r>
          </w:p>
        </w:tc>
      </w:tr>
      <w:tr>
        <w:trPr>
          <w:trHeight w:val="467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lastRenderedPageBreak/>
              <w:t>Реализация полномочий Российской Федерации по осуществлению ежегодной денежной выплаты лицам, награжденным нагрудным знаком «Почетный донор России» (Социальное обеспечение и иные выплаты населению)</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8500652200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1 022.5</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1 063.0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1 105.1</w:t>
            </w:r>
          </w:p>
        </w:tc>
      </w:tr>
      <w:tr>
        <w:trPr>
          <w:trHeight w:val="8192"/>
        </w:trPr>
        <w:tc>
          <w:tcPr>
            <w:tcW w:w="1858" w:type="dxa"/>
            <w:tcBorders>
              <w:top w:val="nil"/>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8500628200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250.0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260.0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270.0</w:t>
            </w:r>
          </w:p>
        </w:tc>
      </w:tr>
      <w:tr>
        <w:trPr>
          <w:trHeight w:val="1062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(Социальное обеспечение и иные выплаты населению)</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8500628200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16 131.4</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16 785.9</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17 464.9</w:t>
            </w:r>
          </w:p>
        </w:tc>
      </w:tr>
      <w:tr>
        <w:trPr>
          <w:trHeight w:val="2823"/>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иных муниципальных функции в области социальной политики</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8500700000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9 150.0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4 160.0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4 503.8</w:t>
            </w:r>
          </w:p>
        </w:tc>
      </w:tr>
      <w:tr>
        <w:trPr>
          <w:trHeight w:val="468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Доплаты к пенсиям государственных служащих субъектов Российской Федерации и муниципальных служащих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8500721200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116.7</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056"/>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Доплаты к пенсиям государственных служащих субъектов Российской Федерации и муниципальных служащих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8500721200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8 433.3</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4 160.0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4 503.8</w:t>
            </w:r>
          </w:p>
        </w:tc>
      </w:tr>
      <w:tr>
        <w:trPr>
          <w:trHeight w:val="3432"/>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мероприятия в области социальной политики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8500720600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600.0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4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8507900000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1 300.0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95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Субсидии социально-ориентированным некоммерческим организациям (Предоставление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8507941110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1 300.0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49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финансовое обеспечение муниципального задания на оказание муниципальных услуг (выполнение работ)</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8508100000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88 794.9</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91 420.8</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92 230.6</w:t>
            </w:r>
          </w:p>
        </w:tc>
      </w:tr>
      <w:tr>
        <w:trPr>
          <w:trHeight w:val="5515"/>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переданных государственных полномочий по социальному обслуживанию граждан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8508128630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35 381.1</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37 829.4</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38 454.4</w:t>
            </w:r>
          </w:p>
        </w:tc>
      </w:tr>
      <w:tr>
        <w:trPr>
          <w:trHeight w:val="686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Социальная поддержка детей-сирот и детей, оставшихся без попечения родителей, а также лиц из их числа, помещенных в муниципальные организации для детей-сирот и детей, оставшихся без попечения родителей (Предоставление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8508128160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53 413.8</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53 591.4</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53 776.2</w:t>
            </w:r>
          </w:p>
        </w:tc>
      </w:tr>
      <w:tr>
        <w:trPr>
          <w:trHeight w:val="62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8508200000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13 277.4</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110.5</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110.5</w:t>
            </w:r>
          </w:p>
        </w:tc>
      </w:tr>
      <w:tr>
        <w:trPr>
          <w:trHeight w:val="5616"/>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Дополнительная социальная поддержка граждан, удостоенных звания "Почетный гражданин" Каслинского муниципального района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8508221300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552.0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552"/>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Мероприятия на оказание единовременной социальной помощи лицам, находящимся в трудной жизненной ситуации, на территории Каслинского муниципального района (Предоставление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8508241540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552"/>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Осуществление мер социальной поддержки граждан, работающих и проживающих в сельских населенных пунктах и рабочих поселках (поселках городского типа) Челябинской области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8508228430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11 880.4</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530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Приобретение технических средств реабилитации для пунктов проката в муниципальных учреждениях социальной защиты населения (Предоставление субсидий бюджетным, автономным учреждениям и иным некоммерческим организациям)</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8508228660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145.0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110.5</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110.5</w:t>
            </w:r>
          </w:p>
        </w:tc>
      </w:tr>
      <w:tr>
        <w:trPr>
          <w:trHeight w:val="1872"/>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«Финансовая поддержка семей при рождении детей»</w:t>
            </w:r>
          </w:p>
        </w:tc>
        <w:tc>
          <w:tcPr>
            <w:tcW w:w="1418"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850P100000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1 090.8</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1 134.4</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1 179.8</w:t>
            </w:r>
          </w:p>
        </w:tc>
      </w:tr>
      <w:tr>
        <w:trPr>
          <w:trHeight w:val="6240"/>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850P128010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17.0</w:t>
            </w:r>
          </w:p>
        </w:tc>
      </w:tr>
      <w:tr>
        <w:trPr>
          <w:trHeight w:val="5804"/>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(Социальное обеспечение и иные выплаты населению)</w:t>
            </w:r>
          </w:p>
        </w:tc>
        <w:tc>
          <w:tcPr>
            <w:tcW w:w="1418" w:type="dxa"/>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850P128010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1 075.8</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1 117.4</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1 162.8</w:t>
            </w:r>
          </w:p>
        </w:tc>
      </w:tr>
      <w:tr>
        <w:trPr>
          <w:trHeight w:val="2496"/>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b/>
                <w:bCs/>
                <w:sz w:val="24"/>
              </w:rPr>
            </w:pPr>
            <w:r>
              <w:rPr>
                <w:b/>
                <w:bCs/>
                <w:sz w:val="24"/>
              </w:rPr>
              <w:t>Муниципальная программа «Управление муниципальными финансами Каслинского муниципального района»</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8900000000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113 760.7</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59 366.8</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58 632.8</w:t>
            </w:r>
          </w:p>
        </w:tc>
      </w:tr>
      <w:tr>
        <w:trPr>
          <w:trHeight w:val="1457"/>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межбюджетные трансферты</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8900300000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43 783.2</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391"/>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межбюджетные трансферты для финансирования расходных обязательств муниципальных образований (Межбюджетные трансферты)</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8900319830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3 447.6</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103"/>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за счет дотации на частичную компенсацию дополнительных расходов на повышение оплаты труда работников бюджетной сферы и иные цели (Межбюджетные трансферты)</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8900310120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34 243.8</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790"/>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инициативных проектов (Межбюджетные трансферты)</w:t>
            </w:r>
          </w:p>
        </w:tc>
        <w:tc>
          <w:tcPr>
            <w:tcW w:w="1418" w:type="dxa"/>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89003S401И</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6 091.8</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359"/>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8900400000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24 053.7</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22 453.7</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22 453.7</w:t>
            </w:r>
          </w:p>
        </w:tc>
      </w:tr>
      <w:tr>
        <w:trPr>
          <w:trHeight w:val="5928"/>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8900420410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17 798.8</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16 373.0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16 373.0</w:t>
            </w:r>
          </w:p>
        </w:tc>
      </w:tr>
      <w:tr>
        <w:trPr>
          <w:trHeight w:val="764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Финансовое обеспечение выполнения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8900420400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3 191.2</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3 017.0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3 017.0</w:t>
            </w:r>
          </w:p>
        </w:tc>
      </w:tr>
      <w:tr>
        <w:trPr>
          <w:trHeight w:val="4524"/>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8900420400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3 063.7</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3 063.7</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3 063.7</w:t>
            </w:r>
          </w:p>
        </w:tc>
      </w:tr>
      <w:tr>
        <w:trPr>
          <w:trHeight w:val="1271"/>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Дотации местным бюджетам</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8900500000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45 223.8</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36 913.1</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36 179.1</w:t>
            </w:r>
          </w:p>
        </w:tc>
      </w:tr>
      <w:tr>
        <w:trPr>
          <w:trHeight w:val="4812"/>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proofErr w:type="gramStart"/>
            <w:r>
              <w:rPr>
                <w:sz w:val="24"/>
              </w:rPr>
              <w:lastRenderedPageBreak/>
              <w:t>Выравнивание бюджетной обеспеченности поселений из районного фонда финансовой поддержки, сформированный за счет собственных средств Каслинского муниципального района (Межбюджетные трансферты)</w:t>
            </w:r>
            <w:proofErr w:type="gramEnd"/>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8900519810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14 670.0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12 470.0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11 736.0</w:t>
            </w:r>
          </w:p>
        </w:tc>
      </w:tr>
      <w:tr>
        <w:trPr>
          <w:trHeight w:val="4056"/>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Осуществление государственных полномочий по расчету и предоставлению за счет средств областного бюджета дотаций бюджетам городских поселений (Межбюджетные трансферты)</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8900599210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20 626.6</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16 501.3</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16 501.3</w:t>
            </w:r>
          </w:p>
        </w:tc>
      </w:tr>
      <w:tr>
        <w:trPr>
          <w:trHeight w:val="4056"/>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Осуществление государственных полномочий по расчету и предоставлению за счет средств областного бюджета дотаций бюджетам сельских поселений (Межбюджетные трансферты)</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8900599220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9 927.2</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7 941.8</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7 941.8</w:t>
            </w:r>
          </w:p>
        </w:tc>
      </w:tr>
      <w:tr>
        <w:trPr>
          <w:trHeight w:val="124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8907900000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36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Мероприятия, реализуемые органами исполнительной власти Каслинского муниципального района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8907941530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936"/>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Непрограммные направления деятельности</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9900000000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33 765.8</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40 423.3</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39 456.7</w:t>
            </w:r>
          </w:p>
        </w:tc>
      </w:tr>
      <w:tr>
        <w:trPr>
          <w:trHeight w:val="936"/>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Субвенции местным бюджетам</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9900200000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2 056.4</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2 262.8</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2 472.8</w:t>
            </w:r>
          </w:p>
        </w:tc>
      </w:tr>
      <w:tr>
        <w:trPr>
          <w:trHeight w:val="3120"/>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Осуществление первичного воинского учета органами местного самоуправления поселений, муниципальных и городских округов (Межбюджетные трансферты)</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9900251180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2 056.4</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2 262.8</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2 472.8</w:t>
            </w:r>
          </w:p>
        </w:tc>
      </w:tr>
      <w:tr>
        <w:trPr>
          <w:trHeight w:val="936"/>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9900400000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14 199.2</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11 449.2</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11 449.2</w:t>
            </w:r>
          </w:p>
        </w:tc>
      </w:tr>
      <w:tr>
        <w:trPr>
          <w:trHeight w:val="3120"/>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Выполнение других обязательств органов местного самоуправления Каслинского муниципального района (Иные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9900420300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1 600.0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793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9900423100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1 940.3</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1 805.0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1 805.0</w:t>
            </w:r>
          </w:p>
        </w:tc>
      </w:tr>
      <w:tr>
        <w:trPr>
          <w:trHeight w:val="5230"/>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Премии, стипендии и иные поощрения в Каслинском муниципальном районе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9900421100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345.0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345.0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345.0</w:t>
            </w:r>
          </w:p>
        </w:tc>
      </w:tr>
      <w:tr>
        <w:trPr>
          <w:trHeight w:val="8192"/>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lastRenderedPageBreak/>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9900499400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61.0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61.0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61.0</w:t>
            </w:r>
          </w:p>
        </w:tc>
      </w:tr>
      <w:tr>
        <w:trPr>
          <w:trHeight w:val="5616"/>
        </w:trPr>
        <w:tc>
          <w:tcPr>
            <w:tcW w:w="1858"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9900499400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6.4</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6.4</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6.4</w:t>
            </w:r>
          </w:p>
        </w:tc>
      </w:tr>
      <w:tr>
        <w:trPr>
          <w:trHeight w:val="183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lastRenderedPageBreak/>
              <w:t>Резервный фонд администрации Каслинского муниципального района (Иные бюджетные ассигнования)</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9900407770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864"/>
        </w:trPr>
        <w:tc>
          <w:tcPr>
            <w:tcW w:w="1858" w:type="dxa"/>
            <w:tcBorders>
              <w:top w:val="nil"/>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t>Руководитель контрольно-счетной палаты муниципального образования и его заместители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9900423500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2 586.1</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2 436.1</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2 436.1</w:t>
            </w:r>
          </w:p>
        </w:tc>
      </w:tr>
      <w:tr>
        <w:trPr>
          <w:trHeight w:val="6513"/>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Содержание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9900420410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1 581.9</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1 417.2</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1 417.2</w:t>
            </w:r>
          </w:p>
        </w:tc>
      </w:tr>
      <w:tr>
        <w:trPr>
          <w:trHeight w:val="6932"/>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9900420410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1 751.2</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1 751.2</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1 751.2</w:t>
            </w:r>
          </w:p>
        </w:tc>
      </w:tr>
      <w:tr>
        <w:trPr>
          <w:trHeight w:val="7647"/>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Финансовое обеспечение выполнения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9900420400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2 824.5</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2 824.5</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2 824.5</w:t>
            </w:r>
          </w:p>
        </w:tc>
      </w:tr>
      <w:tr>
        <w:trPr>
          <w:trHeight w:val="5800"/>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9900420400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201.8</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301.8</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301.8</w:t>
            </w:r>
          </w:p>
        </w:tc>
      </w:tr>
      <w:tr>
        <w:trPr>
          <w:trHeight w:val="467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Финансовое обеспечение выполнения функций органов местного самоуправления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9900420400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501.0</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501.0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501.0</w:t>
            </w:r>
          </w:p>
        </w:tc>
      </w:tr>
      <w:tr>
        <w:trPr>
          <w:trHeight w:val="183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9907900000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17 510.2</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26 711.3</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25 534.7</w:t>
            </w:r>
          </w:p>
        </w:tc>
      </w:tr>
      <w:tr>
        <w:trPr>
          <w:trHeight w:val="4664"/>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мероприятия по реализации государственных (муниципальных) функций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9907920500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40.0</w:t>
            </w:r>
          </w:p>
        </w:tc>
      </w:tr>
      <w:tr>
        <w:trPr>
          <w:trHeight w:val="2184"/>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по обеспечению своевременной и полной выплаты заработной платы (Иные бюджетные ассигнования)</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9907905550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14 864.1</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592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 xml:space="preserve">Осуществление органами местного самоуправления переданных государственных полномочий </w:t>
            </w:r>
            <w:proofErr w:type="gramStart"/>
            <w:r>
              <w:rPr>
                <w:sz w:val="24"/>
              </w:rPr>
              <w:t>по организации мероприятий при осуществлении деятельности по обращению с животными без владельцев</w:t>
            </w:r>
            <w:proofErr w:type="gramEnd"/>
            <w:r>
              <w:rPr>
                <w:sz w:val="24"/>
              </w:rPr>
              <w:t xml:space="preserve">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9907961040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681.3</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681.3</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681.3</w:t>
            </w:r>
          </w:p>
        </w:tc>
      </w:tr>
      <w:tr>
        <w:trPr>
          <w:trHeight w:val="7800"/>
        </w:trPr>
        <w:tc>
          <w:tcPr>
            <w:tcW w:w="1858"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9907959300</w:t>
            </w:r>
          </w:p>
        </w:tc>
        <w:tc>
          <w:tcPr>
            <w:tcW w:w="708"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614"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664"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6"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1 680.0</w:t>
            </w:r>
          </w:p>
        </w:tc>
        <w:tc>
          <w:tcPr>
            <w:tcW w:w="1417"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1 822.8</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2 054.4</w:t>
            </w:r>
          </w:p>
        </w:tc>
      </w:tr>
      <w:tr>
        <w:trPr>
          <w:trHeight w:val="468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Осуществление переданных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9907959300</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144.1</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144.1</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инициативных проектов (Закупка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99079S401И</w:t>
            </w:r>
          </w:p>
        </w:tc>
        <w:tc>
          <w:tcPr>
            <w:tcW w:w="708"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614"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664"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6"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0.7</w:t>
            </w:r>
          </w:p>
        </w:tc>
        <w:tc>
          <w:tcPr>
            <w:tcW w:w="1417"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24 023.1</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22 759.0</w:t>
            </w:r>
          </w:p>
        </w:tc>
      </w:tr>
      <w:tr>
        <w:trPr>
          <w:trHeight w:val="936"/>
        </w:trPr>
        <w:tc>
          <w:tcPr>
            <w:tcW w:w="1858" w:type="dxa"/>
            <w:tcBorders>
              <w:top w:val="nil"/>
              <w:left w:val="single" w:sz="4" w:space="0" w:color="auto"/>
              <w:bottom w:val="single" w:sz="4" w:space="0" w:color="auto"/>
              <w:right w:val="single" w:sz="4" w:space="0" w:color="auto"/>
            </w:tcBorders>
            <w:shd w:val="clear" w:color="auto" w:fill="auto"/>
            <w:vAlign w:val="bottom"/>
            <w:hideMark/>
          </w:tcPr>
          <w:p>
            <w:pPr>
              <w:ind w:firstLine="0"/>
              <w:jc w:val="left"/>
              <w:rPr>
                <w:b/>
                <w:bCs/>
                <w:sz w:val="24"/>
              </w:rPr>
            </w:pPr>
            <w:r>
              <w:rPr>
                <w:b/>
                <w:bCs/>
                <w:sz w:val="24"/>
              </w:rPr>
              <w:t>Условно утвержденные расходы</w:t>
            </w:r>
          </w:p>
        </w:tc>
        <w:tc>
          <w:tcPr>
            <w:tcW w:w="1418" w:type="dxa"/>
            <w:tcBorders>
              <w:top w:val="nil"/>
              <w:left w:val="nil"/>
              <w:bottom w:val="single" w:sz="4" w:space="0" w:color="auto"/>
              <w:right w:val="single" w:sz="4" w:space="0" w:color="auto"/>
            </w:tcBorders>
            <w:shd w:val="clear" w:color="auto" w:fill="auto"/>
            <w:noWrap/>
            <w:vAlign w:val="bottom"/>
            <w:hideMark/>
          </w:tcPr>
          <w:p>
            <w:pPr>
              <w:ind w:firstLine="0"/>
              <w:jc w:val="left"/>
              <w:rPr>
                <w:b/>
                <w:bCs/>
                <w:sz w:val="24"/>
              </w:rPr>
            </w:pPr>
            <w:r>
              <w:rPr>
                <w:b/>
                <w:bCs/>
                <w:sz w:val="24"/>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pPr>
              <w:ind w:firstLine="0"/>
              <w:jc w:val="left"/>
              <w:rPr>
                <w:b/>
                <w:bCs/>
                <w:sz w:val="24"/>
              </w:rPr>
            </w:pPr>
            <w:r>
              <w:rPr>
                <w:b/>
                <w:bCs/>
                <w:sz w:val="24"/>
              </w:rPr>
              <w:t> </w:t>
            </w:r>
          </w:p>
        </w:tc>
        <w:tc>
          <w:tcPr>
            <w:tcW w:w="614" w:type="dxa"/>
            <w:gridSpan w:val="2"/>
            <w:tcBorders>
              <w:top w:val="nil"/>
              <w:left w:val="nil"/>
              <w:bottom w:val="single" w:sz="4" w:space="0" w:color="auto"/>
              <w:right w:val="single" w:sz="4" w:space="0" w:color="auto"/>
            </w:tcBorders>
            <w:shd w:val="clear" w:color="auto" w:fill="auto"/>
            <w:noWrap/>
            <w:vAlign w:val="bottom"/>
            <w:hideMark/>
          </w:tcPr>
          <w:p>
            <w:pPr>
              <w:ind w:firstLine="0"/>
              <w:jc w:val="left"/>
              <w:rPr>
                <w:b/>
                <w:bCs/>
                <w:sz w:val="24"/>
              </w:rPr>
            </w:pPr>
            <w:r>
              <w:rPr>
                <w:b/>
                <w:bCs/>
                <w:sz w:val="24"/>
              </w:rPr>
              <w:t> </w:t>
            </w:r>
          </w:p>
        </w:tc>
        <w:tc>
          <w:tcPr>
            <w:tcW w:w="664" w:type="dxa"/>
            <w:tcBorders>
              <w:top w:val="nil"/>
              <w:left w:val="nil"/>
              <w:bottom w:val="single" w:sz="4" w:space="0" w:color="auto"/>
              <w:right w:val="single" w:sz="4" w:space="0" w:color="auto"/>
            </w:tcBorders>
            <w:shd w:val="clear" w:color="auto" w:fill="auto"/>
            <w:noWrap/>
            <w:vAlign w:val="bottom"/>
            <w:hideMark/>
          </w:tcPr>
          <w:p>
            <w:pPr>
              <w:ind w:firstLine="0"/>
              <w:jc w:val="left"/>
              <w:rPr>
                <w:b/>
                <w:bCs/>
                <w:sz w:val="24"/>
              </w:rPr>
            </w:pPr>
            <w:r>
              <w:rPr>
                <w:b/>
                <w:bCs/>
                <w:sz w:val="24"/>
              </w:rPr>
              <w:t> </w:t>
            </w:r>
          </w:p>
        </w:tc>
        <w:tc>
          <w:tcPr>
            <w:tcW w:w="1416" w:type="dxa"/>
            <w:gridSpan w:val="2"/>
            <w:tcBorders>
              <w:top w:val="nil"/>
              <w:left w:val="nil"/>
              <w:bottom w:val="single" w:sz="4" w:space="0" w:color="auto"/>
              <w:right w:val="single" w:sz="4" w:space="0" w:color="auto"/>
            </w:tcBorders>
            <w:shd w:val="clear" w:color="auto" w:fill="auto"/>
            <w:noWrap/>
            <w:vAlign w:val="bottom"/>
            <w:hideMark/>
          </w:tcPr>
          <w:p>
            <w:pPr>
              <w:ind w:firstLine="0"/>
              <w:jc w:val="left"/>
              <w:rPr>
                <w:b/>
                <w:bCs/>
                <w:sz w:val="24"/>
              </w:rPr>
            </w:pPr>
            <w:r>
              <w:rPr>
                <w:b/>
                <w:bCs/>
                <w:sz w:val="24"/>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pPr>
              <w:ind w:firstLine="0"/>
              <w:jc w:val="right"/>
              <w:rPr>
                <w:b/>
                <w:bCs/>
                <w:sz w:val="24"/>
              </w:rPr>
            </w:pPr>
            <w:r>
              <w:rPr>
                <w:b/>
                <w:bCs/>
                <w:sz w:val="24"/>
              </w:rPr>
              <w:t>15 477.8</w:t>
            </w:r>
          </w:p>
        </w:tc>
        <w:tc>
          <w:tcPr>
            <w:tcW w:w="1559" w:type="dxa"/>
            <w:tcBorders>
              <w:top w:val="nil"/>
              <w:left w:val="nil"/>
              <w:bottom w:val="single" w:sz="4" w:space="0" w:color="auto"/>
              <w:right w:val="single" w:sz="4" w:space="0" w:color="auto"/>
            </w:tcBorders>
            <w:shd w:val="clear" w:color="auto" w:fill="auto"/>
            <w:noWrap/>
            <w:vAlign w:val="bottom"/>
            <w:hideMark/>
          </w:tcPr>
          <w:p>
            <w:pPr>
              <w:ind w:firstLine="0"/>
              <w:jc w:val="right"/>
              <w:rPr>
                <w:b/>
                <w:bCs/>
                <w:sz w:val="24"/>
              </w:rPr>
            </w:pPr>
            <w:r>
              <w:rPr>
                <w:b/>
                <w:bCs/>
                <w:sz w:val="24"/>
              </w:rPr>
              <w:t>32 870.6</w:t>
            </w:r>
          </w:p>
        </w:tc>
      </w:tr>
    </w:tbl>
    <w:p/>
    <w:p/>
    <w:p>
      <w:pPr>
        <w:ind w:firstLine="0"/>
        <w:jc w:val="left"/>
        <w:rPr>
          <w:sz w:val="24"/>
        </w:rPr>
      </w:pPr>
      <w:r>
        <w:rPr>
          <w:sz w:val="24"/>
        </w:rPr>
        <w:t>Глава</w:t>
      </w:r>
    </w:p>
    <w:p>
      <w:pPr>
        <w:ind w:firstLine="0"/>
        <w:jc w:val="left"/>
        <w:rPr>
          <w:sz w:val="24"/>
        </w:rPr>
      </w:pPr>
      <w:r>
        <w:rPr>
          <w:sz w:val="24"/>
        </w:rPr>
        <w:t>Каслинского муниципального района                                                                       И.В. Колышев</w:t>
      </w:r>
    </w:p>
    <w:p>
      <w:pPr>
        <w:jc w:val="right"/>
      </w:pPr>
      <w:r>
        <w:rPr>
          <w:sz w:val="24"/>
        </w:rPr>
        <w:t>«____»_____________ 2024 г</w:t>
      </w:r>
    </w:p>
    <w:p/>
    <w:p/>
    <w:p/>
    <w:p/>
    <w:p/>
    <w:p/>
    <w:p/>
    <w:p/>
    <w:p/>
    <w:p/>
    <w:p/>
    <w:p/>
    <w:p>
      <w:pPr>
        <w:ind w:firstLine="0"/>
        <w:jc w:val="right"/>
        <w:rPr>
          <w:sz w:val="24"/>
        </w:rPr>
      </w:pPr>
    </w:p>
    <w:p>
      <w:pPr>
        <w:ind w:firstLine="0"/>
        <w:jc w:val="right"/>
        <w:rPr>
          <w:sz w:val="24"/>
        </w:rPr>
      </w:pPr>
      <w:r>
        <w:rPr>
          <w:sz w:val="24"/>
        </w:rPr>
        <w:lastRenderedPageBreak/>
        <w:t xml:space="preserve">Приложение № 2 </w:t>
      </w:r>
    </w:p>
    <w:p>
      <w:pPr>
        <w:ind w:firstLine="0"/>
        <w:jc w:val="right"/>
        <w:rPr>
          <w:sz w:val="24"/>
        </w:rPr>
      </w:pPr>
      <w:r>
        <w:rPr>
          <w:sz w:val="24"/>
        </w:rPr>
        <w:t>к Изменениям и дополнениям в решение</w:t>
      </w:r>
    </w:p>
    <w:p>
      <w:pPr>
        <w:ind w:firstLine="0"/>
        <w:jc w:val="right"/>
        <w:rPr>
          <w:sz w:val="24"/>
        </w:rPr>
      </w:pPr>
      <w:r>
        <w:rPr>
          <w:sz w:val="24"/>
        </w:rPr>
        <w:t>Собрания депутатов Каслинского муниципального района</w:t>
      </w:r>
    </w:p>
    <w:p>
      <w:pPr>
        <w:ind w:firstLine="0"/>
        <w:jc w:val="right"/>
        <w:rPr>
          <w:sz w:val="24"/>
        </w:rPr>
      </w:pPr>
      <w:r>
        <w:rPr>
          <w:sz w:val="24"/>
        </w:rPr>
        <w:t xml:space="preserve">от 21.12.2023 № 414 «О Бюджете </w:t>
      </w:r>
    </w:p>
    <w:p>
      <w:pPr>
        <w:ind w:firstLine="0"/>
        <w:jc w:val="right"/>
        <w:rPr>
          <w:sz w:val="24"/>
        </w:rPr>
      </w:pPr>
      <w:r>
        <w:rPr>
          <w:sz w:val="24"/>
        </w:rPr>
        <w:t>Каслинского муниципального района на 2024год</w:t>
      </w:r>
    </w:p>
    <w:p>
      <w:pPr>
        <w:ind w:firstLine="0"/>
        <w:jc w:val="right"/>
        <w:rPr>
          <w:sz w:val="24"/>
        </w:rPr>
      </w:pPr>
      <w:r>
        <w:rPr>
          <w:sz w:val="24"/>
        </w:rPr>
        <w:t>и на плановый период 2025 и 2026 годов»,</w:t>
      </w:r>
    </w:p>
    <w:p>
      <w:pPr>
        <w:ind w:firstLine="0"/>
        <w:jc w:val="right"/>
        <w:rPr>
          <w:sz w:val="24"/>
        </w:rPr>
      </w:pPr>
      <w:r>
        <w:rPr>
          <w:sz w:val="24"/>
        </w:rPr>
        <w:t>утвержденным решением Собрания депутатов</w:t>
      </w:r>
    </w:p>
    <w:p>
      <w:pPr>
        <w:ind w:firstLine="0"/>
        <w:jc w:val="right"/>
        <w:rPr>
          <w:sz w:val="24"/>
        </w:rPr>
      </w:pPr>
      <w:r>
        <w:rPr>
          <w:sz w:val="24"/>
        </w:rPr>
        <w:t>Каслинского муниципального района</w:t>
      </w:r>
    </w:p>
    <w:p>
      <w:pPr>
        <w:jc w:val="right"/>
        <w:rPr>
          <w:sz w:val="24"/>
        </w:rPr>
      </w:pPr>
      <w:r>
        <w:rPr>
          <w:sz w:val="24"/>
        </w:rPr>
        <w:t>от «13» февраля 2024 г №428</w:t>
      </w:r>
    </w:p>
    <w:p>
      <w:pPr>
        <w:jc w:val="right"/>
        <w:rPr>
          <w:sz w:val="24"/>
        </w:rPr>
      </w:pPr>
    </w:p>
    <w:p>
      <w:pPr>
        <w:jc w:val="right"/>
      </w:pPr>
    </w:p>
    <w:tbl>
      <w:tblPr>
        <w:tblW w:w="9654" w:type="dxa"/>
        <w:tblInd w:w="93" w:type="dxa"/>
        <w:tblLayout w:type="fixed"/>
        <w:tblLook w:val="04A0"/>
      </w:tblPr>
      <w:tblGrid>
        <w:gridCol w:w="1716"/>
        <w:gridCol w:w="709"/>
        <w:gridCol w:w="567"/>
        <w:gridCol w:w="353"/>
        <w:gridCol w:w="214"/>
        <w:gridCol w:w="362"/>
        <w:gridCol w:w="506"/>
        <w:gridCol w:w="506"/>
        <w:gridCol w:w="44"/>
        <w:gridCol w:w="708"/>
        <w:gridCol w:w="731"/>
        <w:gridCol w:w="236"/>
        <w:gridCol w:w="309"/>
        <w:gridCol w:w="808"/>
        <w:gridCol w:w="610"/>
        <w:gridCol w:w="464"/>
        <w:gridCol w:w="811"/>
      </w:tblGrid>
      <w:tr>
        <w:trPr>
          <w:trHeight w:val="648"/>
        </w:trPr>
        <w:tc>
          <w:tcPr>
            <w:tcW w:w="9654" w:type="dxa"/>
            <w:gridSpan w:val="17"/>
            <w:tcBorders>
              <w:top w:val="nil"/>
              <w:left w:val="nil"/>
              <w:bottom w:val="nil"/>
              <w:right w:val="nil"/>
            </w:tcBorders>
            <w:shd w:val="clear" w:color="auto" w:fill="auto"/>
            <w:vAlign w:val="center"/>
            <w:hideMark/>
          </w:tcPr>
          <w:p>
            <w:pPr>
              <w:ind w:firstLine="0"/>
              <w:jc w:val="center"/>
              <w:rPr>
                <w:b/>
                <w:bCs/>
                <w:sz w:val="24"/>
              </w:rPr>
            </w:pPr>
            <w:r>
              <w:rPr>
                <w:b/>
                <w:bCs/>
                <w:sz w:val="24"/>
              </w:rPr>
              <w:t>Ведомственная структура расходов бюджета Каслинского муниципального района на 2024 год и на плановый период 2025 и 2026 годов</w:t>
            </w:r>
          </w:p>
        </w:tc>
      </w:tr>
      <w:tr>
        <w:trPr>
          <w:trHeight w:val="312"/>
        </w:trPr>
        <w:tc>
          <w:tcPr>
            <w:tcW w:w="3345" w:type="dxa"/>
            <w:gridSpan w:val="4"/>
            <w:tcBorders>
              <w:top w:val="nil"/>
              <w:left w:val="nil"/>
              <w:bottom w:val="nil"/>
              <w:right w:val="nil"/>
            </w:tcBorders>
            <w:shd w:val="clear" w:color="auto" w:fill="auto"/>
            <w:noWrap/>
            <w:vAlign w:val="bottom"/>
            <w:hideMark/>
          </w:tcPr>
          <w:p>
            <w:pPr>
              <w:ind w:firstLine="0"/>
              <w:jc w:val="left"/>
              <w:rPr>
                <w:rFonts w:ascii="Arial" w:hAnsi="Arial" w:cs="Arial"/>
                <w:sz w:val="20"/>
                <w:szCs w:val="20"/>
              </w:rPr>
            </w:pPr>
          </w:p>
        </w:tc>
        <w:tc>
          <w:tcPr>
            <w:tcW w:w="576" w:type="dxa"/>
            <w:gridSpan w:val="2"/>
            <w:tcBorders>
              <w:top w:val="nil"/>
              <w:left w:val="nil"/>
              <w:bottom w:val="nil"/>
              <w:right w:val="nil"/>
            </w:tcBorders>
            <w:shd w:val="clear" w:color="auto" w:fill="auto"/>
            <w:noWrap/>
            <w:vAlign w:val="center"/>
            <w:hideMark/>
          </w:tcPr>
          <w:p>
            <w:pPr>
              <w:ind w:firstLine="0"/>
              <w:jc w:val="left"/>
              <w:rPr>
                <w:rFonts w:ascii="Arial CYR" w:hAnsi="Arial CYR" w:cs="Arial CYR"/>
                <w:b/>
                <w:bCs/>
                <w:sz w:val="24"/>
              </w:rPr>
            </w:pPr>
          </w:p>
        </w:tc>
        <w:tc>
          <w:tcPr>
            <w:tcW w:w="506" w:type="dxa"/>
            <w:tcBorders>
              <w:top w:val="nil"/>
              <w:left w:val="nil"/>
              <w:bottom w:val="nil"/>
              <w:right w:val="nil"/>
            </w:tcBorders>
            <w:shd w:val="clear" w:color="auto" w:fill="auto"/>
            <w:noWrap/>
            <w:vAlign w:val="center"/>
            <w:hideMark/>
          </w:tcPr>
          <w:p>
            <w:pPr>
              <w:ind w:firstLine="0"/>
              <w:jc w:val="left"/>
              <w:rPr>
                <w:rFonts w:ascii="Arial CYR" w:hAnsi="Arial CYR" w:cs="Arial CYR"/>
                <w:b/>
                <w:bCs/>
                <w:sz w:val="24"/>
              </w:rPr>
            </w:pPr>
          </w:p>
        </w:tc>
        <w:tc>
          <w:tcPr>
            <w:tcW w:w="506" w:type="dxa"/>
            <w:tcBorders>
              <w:top w:val="nil"/>
              <w:left w:val="nil"/>
              <w:bottom w:val="nil"/>
              <w:right w:val="nil"/>
            </w:tcBorders>
            <w:shd w:val="clear" w:color="auto" w:fill="auto"/>
            <w:noWrap/>
            <w:vAlign w:val="center"/>
            <w:hideMark/>
          </w:tcPr>
          <w:p>
            <w:pPr>
              <w:ind w:firstLine="0"/>
              <w:jc w:val="left"/>
              <w:rPr>
                <w:rFonts w:ascii="Arial CYR" w:hAnsi="Arial CYR" w:cs="Arial CYR"/>
                <w:b/>
                <w:bCs/>
                <w:sz w:val="24"/>
              </w:rPr>
            </w:pPr>
          </w:p>
        </w:tc>
        <w:tc>
          <w:tcPr>
            <w:tcW w:w="1483" w:type="dxa"/>
            <w:gridSpan w:val="3"/>
            <w:tcBorders>
              <w:top w:val="nil"/>
              <w:left w:val="nil"/>
              <w:bottom w:val="nil"/>
              <w:right w:val="nil"/>
            </w:tcBorders>
            <w:shd w:val="clear" w:color="auto" w:fill="auto"/>
            <w:noWrap/>
            <w:vAlign w:val="center"/>
            <w:hideMark/>
          </w:tcPr>
          <w:p>
            <w:pPr>
              <w:ind w:firstLine="0"/>
              <w:jc w:val="left"/>
              <w:rPr>
                <w:rFonts w:ascii="Arial CYR" w:hAnsi="Arial CYR" w:cs="Arial CYR"/>
                <w:b/>
                <w:bCs/>
                <w:sz w:val="24"/>
              </w:rPr>
            </w:pPr>
          </w:p>
        </w:tc>
        <w:tc>
          <w:tcPr>
            <w:tcW w:w="236" w:type="dxa"/>
            <w:tcBorders>
              <w:top w:val="nil"/>
              <w:left w:val="nil"/>
              <w:bottom w:val="nil"/>
              <w:right w:val="nil"/>
            </w:tcBorders>
            <w:shd w:val="clear" w:color="auto" w:fill="auto"/>
            <w:noWrap/>
            <w:vAlign w:val="center"/>
            <w:hideMark/>
          </w:tcPr>
          <w:p>
            <w:pPr>
              <w:ind w:firstLine="0"/>
              <w:jc w:val="left"/>
              <w:rPr>
                <w:rFonts w:ascii="Arial CYR" w:hAnsi="Arial CYR" w:cs="Arial CYR"/>
                <w:b/>
                <w:bCs/>
                <w:sz w:val="24"/>
              </w:rPr>
            </w:pPr>
          </w:p>
        </w:tc>
        <w:tc>
          <w:tcPr>
            <w:tcW w:w="1117" w:type="dxa"/>
            <w:gridSpan w:val="2"/>
            <w:tcBorders>
              <w:top w:val="nil"/>
              <w:left w:val="nil"/>
              <w:bottom w:val="nil"/>
              <w:right w:val="nil"/>
            </w:tcBorders>
            <w:shd w:val="clear" w:color="auto" w:fill="auto"/>
            <w:noWrap/>
            <w:vAlign w:val="center"/>
            <w:hideMark/>
          </w:tcPr>
          <w:p>
            <w:pPr>
              <w:ind w:firstLine="0"/>
              <w:jc w:val="left"/>
              <w:rPr>
                <w:rFonts w:ascii="Arial CYR" w:hAnsi="Arial CYR" w:cs="Arial CYR"/>
                <w:b/>
                <w:bCs/>
                <w:sz w:val="24"/>
              </w:rPr>
            </w:pPr>
          </w:p>
        </w:tc>
        <w:tc>
          <w:tcPr>
            <w:tcW w:w="1074" w:type="dxa"/>
            <w:gridSpan w:val="2"/>
            <w:tcBorders>
              <w:top w:val="nil"/>
              <w:left w:val="nil"/>
              <w:bottom w:val="nil"/>
              <w:right w:val="nil"/>
            </w:tcBorders>
            <w:shd w:val="clear" w:color="auto" w:fill="auto"/>
            <w:noWrap/>
            <w:vAlign w:val="center"/>
            <w:hideMark/>
          </w:tcPr>
          <w:p>
            <w:pPr>
              <w:ind w:firstLine="0"/>
              <w:jc w:val="left"/>
              <w:rPr>
                <w:rFonts w:ascii="Arial CYR" w:hAnsi="Arial CYR" w:cs="Arial CYR"/>
                <w:b/>
                <w:bCs/>
                <w:sz w:val="24"/>
              </w:rPr>
            </w:pPr>
          </w:p>
        </w:tc>
        <w:tc>
          <w:tcPr>
            <w:tcW w:w="811" w:type="dxa"/>
            <w:tcBorders>
              <w:top w:val="nil"/>
              <w:left w:val="nil"/>
              <w:bottom w:val="nil"/>
              <w:right w:val="nil"/>
            </w:tcBorders>
            <w:shd w:val="clear" w:color="auto" w:fill="auto"/>
            <w:noWrap/>
            <w:vAlign w:val="center"/>
            <w:hideMark/>
          </w:tcPr>
          <w:p>
            <w:pPr>
              <w:ind w:firstLine="0"/>
              <w:jc w:val="left"/>
              <w:rPr>
                <w:rFonts w:ascii="Arial CYR" w:hAnsi="Arial CYR" w:cs="Arial CYR"/>
                <w:b/>
                <w:bCs/>
                <w:sz w:val="24"/>
              </w:rPr>
            </w:pPr>
          </w:p>
        </w:tc>
      </w:tr>
      <w:tr>
        <w:trPr>
          <w:trHeight w:val="270"/>
        </w:trPr>
        <w:tc>
          <w:tcPr>
            <w:tcW w:w="3921" w:type="dxa"/>
            <w:gridSpan w:val="6"/>
            <w:tcBorders>
              <w:top w:val="nil"/>
              <w:left w:val="nil"/>
              <w:bottom w:val="nil"/>
              <w:right w:val="nil"/>
            </w:tcBorders>
            <w:shd w:val="clear" w:color="auto" w:fill="auto"/>
            <w:noWrap/>
            <w:vAlign w:val="bottom"/>
            <w:hideMark/>
          </w:tcPr>
          <w:p>
            <w:pPr>
              <w:ind w:firstLine="0"/>
              <w:jc w:val="left"/>
              <w:rPr>
                <w:sz w:val="24"/>
              </w:rPr>
            </w:pPr>
            <w:r>
              <w:rPr>
                <w:sz w:val="24"/>
              </w:rPr>
              <w:t>Единица измерения:</w:t>
            </w:r>
          </w:p>
        </w:tc>
        <w:tc>
          <w:tcPr>
            <w:tcW w:w="506" w:type="dxa"/>
            <w:tcBorders>
              <w:top w:val="nil"/>
              <w:left w:val="nil"/>
              <w:bottom w:val="nil"/>
              <w:right w:val="nil"/>
            </w:tcBorders>
            <w:shd w:val="clear" w:color="auto" w:fill="auto"/>
            <w:noWrap/>
            <w:vAlign w:val="bottom"/>
            <w:hideMark/>
          </w:tcPr>
          <w:p>
            <w:pPr>
              <w:ind w:firstLine="0"/>
              <w:jc w:val="left"/>
              <w:rPr>
                <w:sz w:val="24"/>
              </w:rPr>
            </w:pPr>
          </w:p>
        </w:tc>
        <w:tc>
          <w:tcPr>
            <w:tcW w:w="506" w:type="dxa"/>
            <w:tcBorders>
              <w:top w:val="nil"/>
              <w:left w:val="nil"/>
              <w:bottom w:val="nil"/>
              <w:right w:val="nil"/>
            </w:tcBorders>
            <w:shd w:val="clear" w:color="auto" w:fill="auto"/>
            <w:noWrap/>
            <w:vAlign w:val="bottom"/>
            <w:hideMark/>
          </w:tcPr>
          <w:p>
            <w:pPr>
              <w:ind w:firstLine="0"/>
              <w:jc w:val="left"/>
              <w:rPr>
                <w:sz w:val="24"/>
              </w:rPr>
            </w:pPr>
          </w:p>
        </w:tc>
        <w:tc>
          <w:tcPr>
            <w:tcW w:w="1483" w:type="dxa"/>
            <w:gridSpan w:val="3"/>
            <w:tcBorders>
              <w:top w:val="nil"/>
              <w:left w:val="nil"/>
              <w:bottom w:val="nil"/>
              <w:right w:val="nil"/>
            </w:tcBorders>
            <w:shd w:val="clear" w:color="auto" w:fill="auto"/>
            <w:noWrap/>
            <w:vAlign w:val="bottom"/>
            <w:hideMark/>
          </w:tcPr>
          <w:p>
            <w:pPr>
              <w:ind w:firstLine="0"/>
              <w:jc w:val="left"/>
              <w:rPr>
                <w:sz w:val="24"/>
              </w:rPr>
            </w:pPr>
          </w:p>
        </w:tc>
        <w:tc>
          <w:tcPr>
            <w:tcW w:w="236" w:type="dxa"/>
            <w:tcBorders>
              <w:top w:val="nil"/>
              <w:left w:val="nil"/>
              <w:bottom w:val="nil"/>
              <w:right w:val="nil"/>
            </w:tcBorders>
            <w:shd w:val="clear" w:color="auto" w:fill="auto"/>
            <w:noWrap/>
            <w:vAlign w:val="bottom"/>
            <w:hideMark/>
          </w:tcPr>
          <w:p>
            <w:pPr>
              <w:ind w:firstLine="0"/>
              <w:jc w:val="left"/>
              <w:rPr>
                <w:sz w:val="24"/>
              </w:rPr>
            </w:pPr>
          </w:p>
        </w:tc>
        <w:tc>
          <w:tcPr>
            <w:tcW w:w="1117" w:type="dxa"/>
            <w:gridSpan w:val="2"/>
            <w:tcBorders>
              <w:top w:val="nil"/>
              <w:left w:val="nil"/>
              <w:bottom w:val="nil"/>
              <w:right w:val="nil"/>
            </w:tcBorders>
            <w:shd w:val="clear" w:color="auto" w:fill="auto"/>
            <w:noWrap/>
            <w:vAlign w:val="bottom"/>
            <w:hideMark/>
          </w:tcPr>
          <w:p>
            <w:pPr>
              <w:ind w:firstLine="0"/>
              <w:jc w:val="left"/>
              <w:rPr>
                <w:sz w:val="24"/>
              </w:rPr>
            </w:pPr>
          </w:p>
        </w:tc>
        <w:tc>
          <w:tcPr>
            <w:tcW w:w="1885" w:type="dxa"/>
            <w:gridSpan w:val="3"/>
            <w:tcBorders>
              <w:top w:val="nil"/>
              <w:left w:val="nil"/>
              <w:bottom w:val="nil"/>
              <w:right w:val="nil"/>
            </w:tcBorders>
            <w:shd w:val="clear" w:color="auto" w:fill="auto"/>
            <w:noWrap/>
            <w:vAlign w:val="bottom"/>
            <w:hideMark/>
          </w:tcPr>
          <w:p>
            <w:pPr>
              <w:ind w:firstLine="0"/>
              <w:jc w:val="right"/>
              <w:rPr>
                <w:sz w:val="24"/>
              </w:rPr>
            </w:pPr>
            <w:r>
              <w:rPr>
                <w:sz w:val="24"/>
              </w:rPr>
              <w:t>тыс. руб.</w:t>
            </w:r>
          </w:p>
        </w:tc>
      </w:tr>
      <w:tr>
        <w:trPr>
          <w:trHeight w:val="312"/>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0"/>
              <w:jc w:val="center"/>
              <w:rPr>
                <w:b/>
                <w:bCs/>
                <w:sz w:val="24"/>
              </w:rPr>
            </w:pPr>
            <w:r>
              <w:rPr>
                <w:b/>
                <w:bCs/>
                <w:sz w:val="24"/>
              </w:rPr>
              <w:t>Наименование показателя</w:t>
            </w:r>
          </w:p>
        </w:tc>
        <w:tc>
          <w:tcPr>
            <w:tcW w:w="3969" w:type="dxa"/>
            <w:gridSpan w:val="9"/>
            <w:tcBorders>
              <w:top w:val="single" w:sz="4" w:space="0" w:color="auto"/>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Код классификации расходов бюджета</w:t>
            </w:r>
          </w:p>
        </w:tc>
        <w:tc>
          <w:tcPr>
            <w:tcW w:w="3969" w:type="dxa"/>
            <w:gridSpan w:val="7"/>
            <w:tcBorders>
              <w:top w:val="single" w:sz="4" w:space="0" w:color="auto"/>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Сумма</w:t>
            </w:r>
          </w:p>
        </w:tc>
      </w:tr>
      <w:tr>
        <w:trPr>
          <w:trHeight w:val="1392"/>
        </w:trPr>
        <w:tc>
          <w:tcPr>
            <w:tcW w:w="1716" w:type="dxa"/>
            <w:vMerge/>
            <w:tcBorders>
              <w:top w:val="single" w:sz="4" w:space="0" w:color="auto"/>
              <w:left w:val="single" w:sz="4" w:space="0" w:color="auto"/>
              <w:bottom w:val="single" w:sz="4" w:space="0" w:color="auto"/>
              <w:right w:val="single" w:sz="4" w:space="0" w:color="auto"/>
            </w:tcBorders>
            <w:vAlign w:val="center"/>
            <w:hideMark/>
          </w:tcPr>
          <w:p>
            <w:pPr>
              <w:ind w:firstLine="0"/>
              <w:jc w:val="left"/>
              <w:rPr>
                <w:b/>
                <w:bCs/>
                <w:sz w:val="24"/>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4"/>
              </w:rPr>
            </w:pPr>
            <w:r>
              <w:rPr>
                <w:b/>
                <w:bCs/>
                <w:sz w:val="24"/>
              </w:rPr>
              <w:t>Ведомство</w:t>
            </w:r>
          </w:p>
        </w:tc>
        <w:tc>
          <w:tcPr>
            <w:tcW w:w="567" w:type="dxa"/>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4"/>
              </w:rPr>
            </w:pPr>
            <w:r>
              <w:rPr>
                <w:b/>
                <w:bCs/>
                <w:sz w:val="24"/>
              </w:rPr>
              <w:t>Раздел</w:t>
            </w:r>
          </w:p>
        </w:tc>
        <w:tc>
          <w:tcPr>
            <w:tcW w:w="567" w:type="dxa"/>
            <w:gridSpan w:val="2"/>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4"/>
              </w:rPr>
            </w:pPr>
            <w:r>
              <w:rPr>
                <w:b/>
                <w:bCs/>
                <w:sz w:val="24"/>
              </w:rPr>
              <w:t>Подраздел</w:t>
            </w:r>
          </w:p>
        </w:tc>
        <w:tc>
          <w:tcPr>
            <w:tcW w:w="1418" w:type="dxa"/>
            <w:gridSpan w:val="4"/>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4"/>
              </w:rPr>
            </w:pPr>
            <w:r>
              <w:rPr>
                <w:b/>
                <w:bCs/>
                <w:sz w:val="24"/>
              </w:rPr>
              <w:t>Целевая статья</w:t>
            </w:r>
          </w:p>
        </w:tc>
        <w:tc>
          <w:tcPr>
            <w:tcW w:w="708" w:type="dxa"/>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4"/>
              </w:rPr>
            </w:pPr>
            <w:r>
              <w:rPr>
                <w:b/>
                <w:bCs/>
                <w:sz w:val="24"/>
              </w:rPr>
              <w:t>Группа расходов</w:t>
            </w:r>
          </w:p>
        </w:tc>
        <w:tc>
          <w:tcPr>
            <w:tcW w:w="1276" w:type="dxa"/>
            <w:gridSpan w:val="3"/>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2024 год</w:t>
            </w:r>
          </w:p>
        </w:tc>
        <w:tc>
          <w:tcPr>
            <w:tcW w:w="1418" w:type="dxa"/>
            <w:gridSpan w:val="2"/>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2025 год</w:t>
            </w:r>
          </w:p>
        </w:tc>
        <w:tc>
          <w:tcPr>
            <w:tcW w:w="1275" w:type="dxa"/>
            <w:gridSpan w:val="2"/>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2026 год</w:t>
            </w:r>
          </w:p>
        </w:tc>
      </w:tr>
      <w:tr>
        <w:trPr>
          <w:trHeight w:val="312"/>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1</w:t>
            </w:r>
          </w:p>
        </w:tc>
        <w:tc>
          <w:tcPr>
            <w:tcW w:w="709"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2</w:t>
            </w:r>
          </w:p>
        </w:tc>
        <w:tc>
          <w:tcPr>
            <w:tcW w:w="567"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4</w:t>
            </w:r>
          </w:p>
        </w:tc>
        <w:tc>
          <w:tcPr>
            <w:tcW w:w="1418" w:type="dxa"/>
            <w:gridSpan w:val="4"/>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5</w:t>
            </w:r>
          </w:p>
        </w:tc>
        <w:tc>
          <w:tcPr>
            <w:tcW w:w="708"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6</w:t>
            </w:r>
          </w:p>
        </w:tc>
        <w:tc>
          <w:tcPr>
            <w:tcW w:w="1276" w:type="dxa"/>
            <w:gridSpan w:val="3"/>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7</w:t>
            </w:r>
          </w:p>
        </w:tc>
        <w:tc>
          <w:tcPr>
            <w:tcW w:w="1418" w:type="dxa"/>
            <w:gridSpan w:val="2"/>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8</w:t>
            </w:r>
          </w:p>
        </w:tc>
        <w:tc>
          <w:tcPr>
            <w:tcW w:w="1275" w:type="dxa"/>
            <w:gridSpan w:val="2"/>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9</w:t>
            </w:r>
          </w:p>
        </w:tc>
      </w:tr>
      <w:tr>
        <w:trPr>
          <w:trHeight w:val="312"/>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pPr>
              <w:ind w:firstLine="0"/>
              <w:jc w:val="left"/>
              <w:rPr>
                <w:b/>
                <w:bCs/>
                <w:sz w:val="24"/>
              </w:rPr>
            </w:pPr>
            <w:r>
              <w:rPr>
                <w:b/>
                <w:bCs/>
                <w:sz w:val="24"/>
              </w:rPr>
              <w:t>ВСЕГО:</w:t>
            </w:r>
          </w:p>
        </w:tc>
        <w:tc>
          <w:tcPr>
            <w:tcW w:w="709" w:type="dxa"/>
            <w:tcBorders>
              <w:top w:val="nil"/>
              <w:left w:val="nil"/>
              <w:bottom w:val="single" w:sz="4" w:space="0" w:color="auto"/>
              <w:right w:val="single" w:sz="4" w:space="0" w:color="auto"/>
            </w:tcBorders>
            <w:shd w:val="clear" w:color="auto" w:fill="auto"/>
            <w:noWrap/>
            <w:vAlign w:val="bottom"/>
            <w:hideMark/>
          </w:tcPr>
          <w:p>
            <w:pPr>
              <w:ind w:firstLine="0"/>
              <w:jc w:val="center"/>
              <w:rPr>
                <w:b/>
                <w:bCs/>
                <w:sz w:val="24"/>
              </w:rPr>
            </w:pPr>
            <w:r>
              <w:rPr>
                <w:b/>
                <w:bCs/>
                <w:sz w:val="24"/>
              </w:rPr>
              <w:t> </w:t>
            </w:r>
          </w:p>
        </w:tc>
        <w:tc>
          <w:tcPr>
            <w:tcW w:w="567" w:type="dxa"/>
            <w:tcBorders>
              <w:top w:val="nil"/>
              <w:left w:val="nil"/>
              <w:bottom w:val="single" w:sz="4" w:space="0" w:color="auto"/>
              <w:right w:val="single" w:sz="4" w:space="0" w:color="auto"/>
            </w:tcBorders>
            <w:shd w:val="clear" w:color="auto" w:fill="auto"/>
            <w:noWrap/>
            <w:vAlign w:val="bottom"/>
            <w:hideMark/>
          </w:tcPr>
          <w:p>
            <w:pPr>
              <w:ind w:firstLine="0"/>
              <w:jc w:val="center"/>
              <w:rPr>
                <w:b/>
                <w:bCs/>
                <w:sz w:val="24"/>
              </w:rPr>
            </w:pPr>
            <w:r>
              <w:rPr>
                <w:b/>
                <w:bCs/>
                <w:sz w:val="2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pPr>
              <w:ind w:firstLine="0"/>
              <w:jc w:val="center"/>
              <w:rPr>
                <w:b/>
                <w:bCs/>
                <w:sz w:val="24"/>
              </w:rPr>
            </w:pPr>
            <w:r>
              <w:rPr>
                <w:b/>
                <w:bCs/>
                <w:sz w:val="24"/>
              </w:rPr>
              <w:t> </w:t>
            </w:r>
          </w:p>
        </w:tc>
        <w:tc>
          <w:tcPr>
            <w:tcW w:w="1418" w:type="dxa"/>
            <w:gridSpan w:val="4"/>
            <w:tcBorders>
              <w:top w:val="nil"/>
              <w:left w:val="nil"/>
              <w:bottom w:val="single" w:sz="4" w:space="0" w:color="auto"/>
              <w:right w:val="single" w:sz="4" w:space="0" w:color="auto"/>
            </w:tcBorders>
            <w:shd w:val="clear" w:color="auto" w:fill="auto"/>
            <w:noWrap/>
            <w:vAlign w:val="bottom"/>
            <w:hideMark/>
          </w:tcPr>
          <w:p>
            <w:pPr>
              <w:ind w:firstLine="0"/>
              <w:jc w:val="center"/>
              <w:rPr>
                <w:b/>
                <w:bCs/>
                <w:sz w:val="24"/>
              </w:rPr>
            </w:pPr>
            <w:r>
              <w:rPr>
                <w:b/>
                <w:bCs/>
                <w:sz w:val="24"/>
              </w:rPr>
              <w:t> </w:t>
            </w:r>
          </w:p>
        </w:tc>
        <w:tc>
          <w:tcPr>
            <w:tcW w:w="708" w:type="dxa"/>
            <w:tcBorders>
              <w:top w:val="nil"/>
              <w:left w:val="nil"/>
              <w:bottom w:val="single" w:sz="4" w:space="0" w:color="auto"/>
              <w:right w:val="single" w:sz="4" w:space="0" w:color="auto"/>
            </w:tcBorders>
            <w:shd w:val="clear" w:color="auto" w:fill="auto"/>
            <w:vAlign w:val="bottom"/>
            <w:hideMark/>
          </w:tcPr>
          <w:p>
            <w:pPr>
              <w:ind w:firstLine="0"/>
              <w:jc w:val="center"/>
              <w:rPr>
                <w:b/>
                <w:bCs/>
                <w:sz w:val="24"/>
              </w:rPr>
            </w:pPr>
            <w:r>
              <w:rPr>
                <w:b/>
                <w:bCs/>
                <w:sz w:val="24"/>
              </w:rPr>
              <w:t> </w:t>
            </w:r>
          </w:p>
        </w:tc>
        <w:tc>
          <w:tcPr>
            <w:tcW w:w="1276" w:type="dxa"/>
            <w:gridSpan w:val="3"/>
            <w:tcBorders>
              <w:top w:val="nil"/>
              <w:left w:val="nil"/>
              <w:bottom w:val="single" w:sz="4" w:space="0" w:color="auto"/>
              <w:right w:val="single" w:sz="4" w:space="0" w:color="auto"/>
            </w:tcBorders>
            <w:shd w:val="clear" w:color="auto" w:fill="auto"/>
            <w:vAlign w:val="bottom"/>
            <w:hideMark/>
          </w:tcPr>
          <w:p>
            <w:pPr>
              <w:ind w:left="-108" w:right="-108" w:firstLine="0"/>
              <w:jc w:val="right"/>
              <w:rPr>
                <w:b/>
                <w:bCs/>
                <w:sz w:val="24"/>
              </w:rPr>
            </w:pPr>
            <w:r>
              <w:rPr>
                <w:b/>
                <w:bCs/>
                <w:sz w:val="24"/>
              </w:rPr>
              <w:t>1 895 352.0</w:t>
            </w:r>
          </w:p>
        </w:tc>
        <w:tc>
          <w:tcPr>
            <w:tcW w:w="1418" w:type="dxa"/>
            <w:gridSpan w:val="2"/>
            <w:tcBorders>
              <w:top w:val="nil"/>
              <w:left w:val="nil"/>
              <w:bottom w:val="single" w:sz="4" w:space="0" w:color="auto"/>
              <w:right w:val="single" w:sz="4" w:space="0" w:color="auto"/>
            </w:tcBorders>
            <w:shd w:val="clear" w:color="auto" w:fill="auto"/>
            <w:vAlign w:val="bottom"/>
            <w:hideMark/>
          </w:tcPr>
          <w:p>
            <w:pPr>
              <w:ind w:left="-108" w:right="-108" w:firstLine="0"/>
              <w:jc w:val="right"/>
              <w:rPr>
                <w:b/>
                <w:bCs/>
                <w:sz w:val="24"/>
              </w:rPr>
            </w:pPr>
            <w:r>
              <w:rPr>
                <w:b/>
                <w:bCs/>
                <w:sz w:val="24"/>
              </w:rPr>
              <w:t>1 841 099.3</w:t>
            </w:r>
          </w:p>
        </w:tc>
        <w:tc>
          <w:tcPr>
            <w:tcW w:w="1275" w:type="dxa"/>
            <w:gridSpan w:val="2"/>
            <w:tcBorders>
              <w:top w:val="nil"/>
              <w:left w:val="nil"/>
              <w:bottom w:val="single" w:sz="4" w:space="0" w:color="auto"/>
              <w:right w:val="single" w:sz="4" w:space="0" w:color="auto"/>
            </w:tcBorders>
            <w:shd w:val="clear" w:color="auto" w:fill="auto"/>
            <w:vAlign w:val="bottom"/>
            <w:hideMark/>
          </w:tcPr>
          <w:p>
            <w:pPr>
              <w:ind w:left="-108" w:right="-108" w:firstLine="0"/>
              <w:jc w:val="right"/>
              <w:rPr>
                <w:b/>
                <w:bCs/>
                <w:sz w:val="24"/>
              </w:rPr>
            </w:pPr>
            <w:r>
              <w:rPr>
                <w:b/>
                <w:bCs/>
                <w:sz w:val="24"/>
              </w:rPr>
              <w:t>2 084 369.0</w:t>
            </w:r>
          </w:p>
        </w:tc>
      </w:tr>
      <w:tr>
        <w:trPr>
          <w:trHeight w:val="170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Администрация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708"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70 188.5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90 086.9</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93 280.3</w:t>
            </w:r>
          </w:p>
        </w:tc>
      </w:tr>
      <w:tr>
        <w:trPr>
          <w:trHeight w:val="1419"/>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62 856.5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85 175.9</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88 071.8</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2 683.0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2 900.0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2 900.0</w:t>
            </w:r>
          </w:p>
        </w:tc>
      </w:tr>
      <w:tr>
        <w:trPr>
          <w:trHeight w:val="4245"/>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7100000000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2 683.0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2 900.0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2 900.0</w:t>
            </w:r>
          </w:p>
        </w:tc>
      </w:tr>
      <w:tr>
        <w:trPr>
          <w:trHeight w:val="1413"/>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2 683.0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2 900.0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2 900.0</w:t>
            </w:r>
          </w:p>
        </w:tc>
      </w:tr>
      <w:tr>
        <w:trPr>
          <w:trHeight w:val="1391"/>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7100420200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2 683.0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2 900.0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2 900.0</w:t>
            </w:r>
          </w:p>
        </w:tc>
      </w:tr>
      <w:tr>
        <w:trPr>
          <w:trHeight w:val="610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7100420200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2 683.0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2 900.0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2 900.0</w:t>
            </w:r>
          </w:p>
        </w:tc>
      </w:tr>
      <w:tr>
        <w:trPr>
          <w:trHeight w:val="4245"/>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34 777.8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35 966.8</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35 966.8</w:t>
            </w:r>
          </w:p>
        </w:tc>
      </w:tr>
      <w:tr>
        <w:trPr>
          <w:trHeight w:val="4389"/>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34 777.8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35 966.8</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35 966.8</w:t>
            </w:r>
          </w:p>
        </w:tc>
      </w:tr>
      <w:tr>
        <w:trPr>
          <w:trHeight w:val="154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33 077.8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35 316.8</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35 316.8</w:t>
            </w:r>
          </w:p>
        </w:tc>
      </w:tr>
      <w:tr>
        <w:trPr>
          <w:trHeight w:val="310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7100420400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11 087.8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16 216.8</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16 216.8</w:t>
            </w:r>
          </w:p>
        </w:tc>
      </w:tr>
      <w:tr>
        <w:trPr>
          <w:trHeight w:val="608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7100420400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9 385.8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14 385.8</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14 385.8</w:t>
            </w:r>
          </w:p>
        </w:tc>
      </w:tr>
      <w:tr>
        <w:trPr>
          <w:trHeight w:val="28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7100420400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1 700.0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1 829.0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1 829.0</w:t>
            </w:r>
          </w:p>
        </w:tc>
      </w:tr>
      <w:tr>
        <w:trPr>
          <w:trHeight w:val="1547"/>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7100420400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w:t>
            </w:r>
          </w:p>
        </w:tc>
      </w:tr>
      <w:tr>
        <w:trPr>
          <w:trHeight w:val="2675"/>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муниципальных служащих</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7100420410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21 990.0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19 100.0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19 100.0</w:t>
            </w:r>
          </w:p>
        </w:tc>
      </w:tr>
      <w:tr>
        <w:trPr>
          <w:trHeight w:val="594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7100420410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21 990.0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19 100.0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19 100.0</w:t>
            </w:r>
          </w:p>
        </w:tc>
      </w:tr>
      <w:tr>
        <w:trPr>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7107900000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1 700.0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650.0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650.0</w:t>
            </w:r>
          </w:p>
        </w:tc>
      </w:tr>
      <w:tr>
        <w:trPr>
          <w:trHeight w:val="2471"/>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Поддержка и развитие средств массовой информации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1 050.0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1 050.0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Развитие информационного общества в Каслинском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7107920900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650.0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650.0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650.0</w:t>
            </w:r>
          </w:p>
        </w:tc>
      </w:tr>
      <w:tr>
        <w:trPr>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7107920900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650.0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650.0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650.0</w:t>
            </w:r>
          </w:p>
        </w:tc>
      </w:tr>
      <w:tr>
        <w:trPr>
          <w:trHeight w:val="31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Резервные фонды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800.0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800.0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56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Резервный фонд администрации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9900407770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800.0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9900407770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800.0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24 595.7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46 309.1</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49 205.0</w:t>
            </w:r>
          </w:p>
        </w:tc>
      </w:tr>
      <w:tr>
        <w:trPr>
          <w:trHeight w:val="280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«Профилактика безнадзорности и правонарушений несовершеннолетних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686.5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686.5</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686.5</w:t>
            </w:r>
          </w:p>
        </w:tc>
      </w:tr>
      <w:tr>
        <w:trPr>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6600400000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686.5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686.5</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686.5</w:t>
            </w:r>
          </w:p>
        </w:tc>
      </w:tr>
      <w:tr>
        <w:trPr>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Организация работы комиссий по делам несовершеннолетних и защите их прав</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6600403200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686.5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686.5</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686.5</w:t>
            </w:r>
          </w:p>
        </w:tc>
      </w:tr>
      <w:tr>
        <w:trPr>
          <w:trHeight w:val="561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6600403200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686.5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686.5</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686.5</w:t>
            </w:r>
          </w:p>
        </w:tc>
      </w:tr>
      <w:tr>
        <w:trPr>
          <w:trHeight w:val="3477"/>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7100000000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21 917.9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21 257.9</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25 417.9</w:t>
            </w:r>
          </w:p>
        </w:tc>
      </w:tr>
      <w:tr>
        <w:trPr>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1 060.0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мероприятия по реализации государственных (муниципальных) функций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7100420500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1 060.0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7100420500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260.0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7100420500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800.0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7107900000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350.0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250.0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4 410.0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Развитие информационного общества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7107920900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250.0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250.0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250.0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7107920900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250.0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250.0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250.0</w:t>
            </w:r>
          </w:p>
        </w:tc>
      </w:tr>
      <w:tr>
        <w:trPr>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7107941530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4 160.0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7107941530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4 160.0</w:t>
            </w:r>
          </w:p>
        </w:tc>
      </w:tr>
      <w:tr>
        <w:trPr>
          <w:trHeight w:val="156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Обеспечение деятельности подведомственных казенных учреждений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7109900000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20 507.9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21 007.9</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21 007.9</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Централизованная служба эксплуатации зданий и транспортного обслуживания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7109913400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20 507.9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21 007.9</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21 007.9</w:t>
            </w:r>
          </w:p>
        </w:tc>
      </w:tr>
      <w:tr>
        <w:trPr>
          <w:trHeight w:val="561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7109913400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11 532.9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12 032.9</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12 032.9</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7109913400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8 850.0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8 850.0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8 850.0</w:t>
            </w:r>
          </w:p>
        </w:tc>
      </w:tr>
      <w:tr>
        <w:trPr>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7109913400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125.0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125.0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125.0</w:t>
            </w:r>
          </w:p>
        </w:tc>
      </w:tr>
      <w:tr>
        <w:trPr>
          <w:trHeight w:val="218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архивного дела в Каслинском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7300000000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390.6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341.6</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341.6</w:t>
            </w:r>
          </w:p>
        </w:tc>
      </w:tr>
      <w:tr>
        <w:trPr>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общегосударственного характера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7300400000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49.0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7300420400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49.0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7300420400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49.0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09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7307900000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341.6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341.6</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341.6</w:t>
            </w:r>
          </w:p>
        </w:tc>
      </w:tr>
      <w:tr>
        <w:trPr>
          <w:trHeight w:val="325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Комплектование, учет, использование и хранение архивных документов, отнесенных к государственной собственности Челябинской области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7307912010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341.6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341.6</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341.6</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7307912010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341.6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341.6</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341.6</w:t>
            </w:r>
          </w:p>
        </w:tc>
      </w:tr>
      <w:tr>
        <w:trPr>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Непрограммные направления деятельности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9900000000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1 600.7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24 023.1</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22 759.0</w:t>
            </w:r>
          </w:p>
        </w:tc>
      </w:tr>
      <w:tr>
        <w:trPr>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1 600.0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Выполнение других обязательств органов местного самоуправления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9900420300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1 600.0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05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9900420300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1 600.0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48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9907900000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24 023.1</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22 759.0</w:t>
            </w:r>
          </w:p>
        </w:tc>
      </w:tr>
      <w:tr>
        <w:trPr>
          <w:trHeight w:val="12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инициативных проектов</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99079S401И</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0.7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24 023.1</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22 759.0</w:t>
            </w:r>
          </w:p>
        </w:tc>
      </w:tr>
      <w:tr>
        <w:trPr>
          <w:trHeight w:val="2541"/>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99079S401И</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0.7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24 023.1</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22 759.0</w:t>
            </w:r>
          </w:p>
        </w:tc>
      </w:tr>
      <w:tr>
        <w:trPr>
          <w:trHeight w:val="1085"/>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НАЦИОНАЛЬНАЯ ОБОРОНА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2 056.4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2 262.8</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2 472.8</w:t>
            </w:r>
          </w:p>
        </w:tc>
      </w:tr>
      <w:tr>
        <w:trPr>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2 056.4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2 262.8</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2 472.8</w:t>
            </w:r>
          </w:p>
        </w:tc>
      </w:tr>
      <w:tr>
        <w:trPr>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2 056.4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2 262.8</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2 472.8</w:t>
            </w:r>
          </w:p>
        </w:tc>
      </w:tr>
      <w:tr>
        <w:trPr>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Субвенции местным бюджетам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9900200000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2 056.4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2 262.8</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2 472.8</w:t>
            </w:r>
          </w:p>
        </w:tc>
      </w:tr>
      <w:tr>
        <w:trPr>
          <w:trHeight w:val="312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9900251180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2 056.4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2 262.8</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2 472.8</w:t>
            </w:r>
          </w:p>
        </w:tc>
      </w:tr>
      <w:tr>
        <w:trPr>
          <w:trHeight w:val="106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9900251180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2 056.4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2 262.8</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2 472.8</w:t>
            </w:r>
          </w:p>
        </w:tc>
      </w:tr>
      <w:tr>
        <w:trPr>
          <w:trHeight w:val="218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НАЦИОНАЛЬНАЯ БЕЗОПАСНОСТЬ И ПРАВООХРАНИТЕЛЬНАЯ ДЕЯТЕЛЬНОСТЬ</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1 824.1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1 966.9</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2 054.4</w:t>
            </w:r>
          </w:p>
        </w:tc>
      </w:tr>
      <w:tr>
        <w:trPr>
          <w:trHeight w:val="31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Органы юстиции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1 824.1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1 966.9</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2 054.4</w:t>
            </w:r>
          </w:p>
        </w:tc>
      </w:tr>
      <w:tr>
        <w:trPr>
          <w:trHeight w:val="1423"/>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1 824.1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1 966.9</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2 054.4</w:t>
            </w:r>
          </w:p>
        </w:tc>
      </w:tr>
      <w:tr>
        <w:trPr>
          <w:trHeight w:val="1589"/>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9907900000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1 824.1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1 966.9</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2 054.4</w:t>
            </w:r>
          </w:p>
        </w:tc>
      </w:tr>
      <w:tr>
        <w:trPr>
          <w:trHeight w:val="312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Осуществление переданных полномочий Российской Федерации на государственную регистрацию актов гражданского состояния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9907959300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1 824.1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1 966.9</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2 054.4</w:t>
            </w:r>
          </w:p>
        </w:tc>
      </w:tr>
      <w:tr>
        <w:trPr>
          <w:trHeight w:val="594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9907959300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1 680.0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1 822.8</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2 054.4</w:t>
            </w:r>
          </w:p>
        </w:tc>
      </w:tr>
      <w:tr>
        <w:trPr>
          <w:trHeight w:val="254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9907959300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144.1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144.1</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761.3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681.3</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681.3</w:t>
            </w:r>
          </w:p>
        </w:tc>
      </w:tr>
      <w:tr>
        <w:trPr>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681.3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681.3</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681.3</w:t>
            </w:r>
          </w:p>
        </w:tc>
      </w:tr>
      <w:tr>
        <w:trPr>
          <w:trHeight w:val="1423"/>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681.3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681.3</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681.3</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9907900000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681.3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681.3</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681.3</w:t>
            </w:r>
          </w:p>
        </w:tc>
      </w:tr>
      <w:tr>
        <w:trPr>
          <w:trHeight w:val="4103"/>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lastRenderedPageBreak/>
              <w:t xml:space="preserve">Осуществление органами местного самоуправления переданных государственных полномочий </w:t>
            </w:r>
            <w:proofErr w:type="gramStart"/>
            <w:r>
              <w:rPr>
                <w:sz w:val="24"/>
              </w:rPr>
              <w:t>по организации мероприятий при осуществлении деятельности по обращению с животными без владельцев</w:t>
            </w:r>
            <w:proofErr w:type="gramEnd"/>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9907961040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681.3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681.3</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681.3</w:t>
            </w:r>
          </w:p>
        </w:tc>
      </w:tr>
      <w:tr>
        <w:trPr>
          <w:trHeight w:val="2503"/>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9907961040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681.3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681.3</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681.3</w:t>
            </w:r>
          </w:p>
        </w:tc>
      </w:tr>
      <w:tr>
        <w:trPr>
          <w:trHeight w:val="1689"/>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t>Другие вопросы в области национальной экономики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74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малого и среднего предпринимательства, в том числе в сфере сельского хозяйства на территории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7600000000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80.0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7607900000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80.0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Мероприятия, реализуемые органами исполнительной власти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7607941530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7607941530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80.0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ЖИЛИЩНО-КОММУНАЛЬНОЕ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2 690.2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1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Благоустройство</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2 690.2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«Комплексное развитие сельских территорий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7700000000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2 690.2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7700100000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2 690.2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56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мероприятий по благоустройству сельских территорий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77001L5762</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2 690.2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77001L5762</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2 690.2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Финансовое управление администрации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669</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128 624.8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59 366.8</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58 632.8</w:t>
            </w:r>
          </w:p>
        </w:tc>
      </w:tr>
      <w:tr>
        <w:trPr>
          <w:trHeight w:val="155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24 753.7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22 453.7</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22 453.7</w:t>
            </w:r>
          </w:p>
        </w:tc>
      </w:tr>
      <w:tr>
        <w:trPr>
          <w:trHeight w:val="353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24 753.7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22 453.7</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22 453.7</w:t>
            </w:r>
          </w:p>
        </w:tc>
      </w:tr>
      <w:tr>
        <w:trPr>
          <w:trHeight w:val="297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«Управление муниципальными финансами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24 753.7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22 453.7</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22 453.7</w:t>
            </w:r>
          </w:p>
        </w:tc>
      </w:tr>
      <w:tr>
        <w:trPr>
          <w:trHeight w:val="169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8900400000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24 053.7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22 453.7</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22 453.7</w:t>
            </w:r>
          </w:p>
        </w:tc>
      </w:tr>
      <w:tr>
        <w:trPr>
          <w:trHeight w:val="3249"/>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8900420400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6 254.9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6 080.7</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6 080.7</w:t>
            </w:r>
          </w:p>
        </w:tc>
      </w:tr>
      <w:tr>
        <w:trPr>
          <w:trHeight w:val="561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8900420400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3 191.2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3 017.0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3 017.0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8900420400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3 063.7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3 063.7</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3 063.7</w:t>
            </w:r>
          </w:p>
        </w:tc>
      </w:tr>
      <w:tr>
        <w:trPr>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муниципальных служащих</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8900420410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17 798.8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16 373.0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16 373.0</w:t>
            </w:r>
          </w:p>
        </w:tc>
      </w:tr>
      <w:tr>
        <w:trPr>
          <w:trHeight w:val="561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8900420410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17 798.8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16 373.0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16 373.0</w:t>
            </w:r>
          </w:p>
        </w:tc>
      </w:tr>
      <w:tr>
        <w:trPr>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8907900000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8907941530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700.0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8907941530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700.0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14 864.1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14 864.1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14 864.1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9907900000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14 864.1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56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по обеспечению своевременной и полной выплаты заработной платы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9907905550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14 864.1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9907905550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14 864.1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12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МЕЖБЮДЖЕТНЫЕ ТРАНСФЕРТЫ ОБЩЕГО ХАРАКТЕРА БЮДЖЕТАМ БЮДЖЕТНОЙ СИСТЕМЫ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89 007.0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36 913.1</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36 179.1</w:t>
            </w:r>
          </w:p>
        </w:tc>
      </w:tr>
      <w:tr>
        <w:trPr>
          <w:trHeight w:val="280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45 223.8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36 913.1</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36 179.1</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«Управление муниципальными финансами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45 223.8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36 913.1</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36 179.1</w:t>
            </w:r>
          </w:p>
        </w:tc>
      </w:tr>
      <w:tr>
        <w:trPr>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Дотации местным бюджетам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8900500000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45 223.8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36 913.1</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36 179.1</w:t>
            </w:r>
          </w:p>
        </w:tc>
      </w:tr>
      <w:tr>
        <w:trPr>
          <w:trHeight w:val="416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proofErr w:type="gramStart"/>
            <w:r>
              <w:rPr>
                <w:sz w:val="24"/>
              </w:rPr>
              <w:t>Выравнивание бюджетной обеспеченности поселений из районного фонда финансовой поддержки, сформированный за счет собственных средств Каслинского муниципального района</w:t>
            </w:r>
            <w:proofErr w:type="gramEnd"/>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8900519810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14 670.0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12 470.0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11 736.0</w:t>
            </w:r>
          </w:p>
        </w:tc>
      </w:tr>
      <w:tr>
        <w:trPr>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8900519810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14 670.0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12 470.0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11 736.0</w:t>
            </w:r>
          </w:p>
        </w:tc>
      </w:tr>
      <w:tr>
        <w:trPr>
          <w:trHeight w:val="343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Осуществление государственных полномочий по расчету и предоставлению за счет средств областного бюджета дотаций бюджетам городских поселений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8900599210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20 626.6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16 501.3</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16 501.3</w:t>
            </w:r>
          </w:p>
        </w:tc>
      </w:tr>
      <w:tr>
        <w:trPr>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8900599210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20 626.6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16 501.3</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16 501.3</w:t>
            </w:r>
          </w:p>
        </w:tc>
      </w:tr>
      <w:tr>
        <w:trPr>
          <w:trHeight w:val="343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Осуществление государственных полномочий по расчету и предоставлению за счет средств областного бюджета дотаций бюджетам сельских поселений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8900599220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9 927.2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7 941.8</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7 941.8</w:t>
            </w:r>
          </w:p>
        </w:tc>
      </w:tr>
      <w:tr>
        <w:trPr>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8900599220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9 927.2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7 941.8</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7 941.8</w:t>
            </w:r>
          </w:p>
        </w:tc>
      </w:tr>
      <w:tr>
        <w:trPr>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Прочие межбюджетные трансферты общего характера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43 783.2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«Управление муниципальными финансами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43 783.2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Иные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8900300000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43 783.2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74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за счет дотации на частичную компенсацию дополнительных расходов на повышение оплаты труда работников бюджетной сферы и иные цели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8900310120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34 243.8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8900310120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34 243.8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межбюджетные трансферты для финансирования расходных обязательств муниципальных образований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8900319830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3 447.6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8900319830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3 447.6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инициативных проектов</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89003S401И</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6 091.8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669</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89003S401И</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6 091.8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Комитет по управлению имуществом и земельным отношениям администрации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670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31 111.8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27 265.2</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31 425.1</w:t>
            </w:r>
          </w:p>
        </w:tc>
      </w:tr>
      <w:tr>
        <w:trPr>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17 388.0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11 891.0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14 891.0</w:t>
            </w:r>
          </w:p>
        </w:tc>
      </w:tr>
      <w:tr>
        <w:trPr>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17 388.0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11 891.0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14 891.0</w:t>
            </w:r>
          </w:p>
        </w:tc>
      </w:tr>
      <w:tr>
        <w:trPr>
          <w:trHeight w:val="405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8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Поддержка и развитие средств массовой информации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«Обеспечение общественной безопасности в Каслинском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7500000000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55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7507900000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679"/>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7507941530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68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7507941530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393"/>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«Управление муниципальным имуществом и земельными ресурсами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8100000000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17 208.0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11 891.0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14 891.0</w:t>
            </w:r>
          </w:p>
        </w:tc>
      </w:tr>
      <w:tr>
        <w:trPr>
          <w:trHeight w:val="1415"/>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8100400000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11 649.6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11 891.0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11 891.0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8100420400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7 780.1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8 191.0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8 191.0</w:t>
            </w:r>
          </w:p>
        </w:tc>
      </w:tr>
      <w:tr>
        <w:trPr>
          <w:trHeight w:val="561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8100420400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5 939.1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6 008.6</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6 008.6</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8100420400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1 841.0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2 182.4</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2 182.4</w:t>
            </w:r>
          </w:p>
        </w:tc>
      </w:tr>
      <w:tr>
        <w:trPr>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муниципальных служащих</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8100420410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3 869.5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3 700.0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3 700.0</w:t>
            </w:r>
          </w:p>
        </w:tc>
      </w:tr>
      <w:tr>
        <w:trPr>
          <w:trHeight w:val="561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8100420410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3 869.5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3 700.0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3 700.0</w:t>
            </w:r>
          </w:p>
        </w:tc>
      </w:tr>
      <w:tr>
        <w:trPr>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8107900000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5 558.4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3 000.0</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8107941530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5 558.4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3 000.0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8107941530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4 484.2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3 000.0</w:t>
            </w:r>
          </w:p>
        </w:tc>
      </w:tr>
      <w:tr>
        <w:trPr>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8107941530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1 074.2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13 723.8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15 374.2</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16 534.1</w:t>
            </w:r>
          </w:p>
        </w:tc>
      </w:tr>
      <w:tr>
        <w:trPr>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Охрана семьи и детства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13 723.8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15 374.2</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16 534.1</w:t>
            </w:r>
          </w:p>
        </w:tc>
      </w:tr>
      <w:tr>
        <w:trPr>
          <w:trHeight w:val="343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«Обеспечение доступным и комфортным жильем граждан Российской Федерации»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2 853.7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2 330.1</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3 490.0</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5107900000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2 853.7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2 330.1</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3 490.0</w:t>
            </w:r>
          </w:p>
        </w:tc>
      </w:tr>
      <w:tr>
        <w:trPr>
          <w:trHeight w:val="382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Предоставление молодым семьям - участникам подпрограммы социальных выплат на приобретение (строительство) жилья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51079L4970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2 853.7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2 330.1</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3 490.0</w:t>
            </w:r>
          </w:p>
        </w:tc>
      </w:tr>
      <w:tr>
        <w:trPr>
          <w:trHeight w:val="2541"/>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51079L4970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2 853.7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2 330.1</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3 490.0</w:t>
            </w:r>
          </w:p>
        </w:tc>
      </w:tr>
      <w:tr>
        <w:trPr>
          <w:trHeight w:val="3527"/>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социальной защиты населения в Каслинском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8500000000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10 870.1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13 044.1</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13 044.1</w:t>
            </w:r>
          </w:p>
        </w:tc>
      </w:tr>
      <w:tr>
        <w:trPr>
          <w:trHeight w:val="282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иных государственные функции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10 870.1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13 044.1</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13 044.1</w:t>
            </w:r>
          </w:p>
        </w:tc>
      </w:tr>
      <w:tr>
        <w:trPr>
          <w:trHeight w:val="819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4"/>
              </w:rPr>
            </w:pPr>
            <w:proofErr w:type="gramStart"/>
            <w:r>
              <w:rPr>
                <w:sz w:val="24"/>
              </w:rPr>
              <w:lastRenderedPageBreak/>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roofErr w:type="gramEnd"/>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8500628190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10 870.1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13 044.1</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13 044.1</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8500628190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400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10 870.1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13 044.1</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13 044.1</w:t>
            </w:r>
          </w:p>
        </w:tc>
      </w:tr>
      <w:tr>
        <w:trPr>
          <w:trHeight w:val="218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lastRenderedPageBreak/>
              <w:t>Управление по делам культуры и спорта администрации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215 038.3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159 868.1</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162 674.4</w:t>
            </w:r>
          </w:p>
        </w:tc>
      </w:tr>
      <w:tr>
        <w:trPr>
          <w:trHeight w:val="31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ОБРАЗОВАНИЕ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77 475.0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38 935.1</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34 280.5</w:t>
            </w:r>
          </w:p>
        </w:tc>
      </w:tr>
      <w:tr>
        <w:trPr>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77 475.0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38 935.1</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34 280.5</w:t>
            </w:r>
          </w:p>
        </w:tc>
      </w:tr>
      <w:tr>
        <w:trPr>
          <w:trHeight w:val="280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дополнительного художественного образования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74 367.8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36 004.4</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31 349.8</w:t>
            </w:r>
          </w:p>
        </w:tc>
      </w:tr>
      <w:tr>
        <w:trPr>
          <w:trHeight w:val="312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6008100000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31 349.8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31 349.8</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31 349.8</w:t>
            </w:r>
          </w:p>
        </w:tc>
      </w:tr>
      <w:tr>
        <w:trPr>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Учреждения дополнительного образования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6008112300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31 349.8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31 349.8</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31 349.8</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6008112300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31 349.8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31 349.8</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31 349.8</w:t>
            </w:r>
          </w:p>
        </w:tc>
      </w:tr>
      <w:tr>
        <w:trPr>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6008200000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43 018.0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4 654.6</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Укрепление материально-технической базы бюджетных и казенных учреждений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6008241520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100.4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6008241520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инициативных проектов</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60082S401И</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2 593.9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60082S401И</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2 593.9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8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Укрепление материально-технической базы и оснащение оборудованием детских школ искусств</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60082S8120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4 654.6</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60082S8120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4 654.6</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05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Проведение ремонтных работ, противопожарных мероприятий, энергосберегающих мероприятий в зданиях муниципальных учреждений дополнительного образования в сфере культуры и искусства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60082S8140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40 323.7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60082S8140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40 323.7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8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культуры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6100000000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176.5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23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деятельности подведомственных казенных учреждений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6109900000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176.5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5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Библиотеки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6109912600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176.5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561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6109912600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176.5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12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физической культуры и спорта на территории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6200000000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2 930.7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2 930.7</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2 930.7</w:t>
            </w:r>
          </w:p>
        </w:tc>
      </w:tr>
      <w:tr>
        <w:trPr>
          <w:trHeight w:val="312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6208100000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2 930.7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2 930.7</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2 930.7</w:t>
            </w:r>
          </w:p>
        </w:tc>
      </w:tr>
      <w:tr>
        <w:trPr>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Учреждения дополнительного образования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6208112300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2 417.7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2 930.7</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2 930.7</w:t>
            </w:r>
          </w:p>
        </w:tc>
      </w:tr>
      <w:tr>
        <w:trPr>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6208112300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2 417.7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2 930.7</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2 930.7</w:t>
            </w:r>
          </w:p>
        </w:tc>
      </w:tr>
      <w:tr>
        <w:trPr>
          <w:trHeight w:val="156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Учреждения дополнительного образования (социальный заказ)</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620811230С</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513.0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620811230С</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513.0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КУЛЬТУРА, КИНЕМАТОГРАФИЯ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107 504.3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96 501.5</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104 504.9</w:t>
            </w:r>
          </w:p>
        </w:tc>
      </w:tr>
      <w:tr>
        <w:trPr>
          <w:trHeight w:val="31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Культура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100 056.8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89 054.0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97 057.4</w:t>
            </w:r>
          </w:p>
        </w:tc>
      </w:tr>
      <w:tr>
        <w:trPr>
          <w:trHeight w:val="196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культуры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99 946.8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89 054.0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97 057.4</w:t>
            </w:r>
          </w:p>
        </w:tc>
      </w:tr>
      <w:tr>
        <w:trPr>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6100100000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1 909.8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12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61001L4670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1 909.8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61001L4670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1 909.8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6107900000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8 963.5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749.1</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8 752.5</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6107941510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8 432.3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612.7</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8 612.7</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6107941510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8 432.3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612.7</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8 612.7</w:t>
            </w:r>
          </w:p>
        </w:tc>
      </w:tr>
      <w:tr>
        <w:trPr>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Укрепление материально-технической базы бюджетных и казенных учреждений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6107941520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395.0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6107941520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395.0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12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61079L5191</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136.2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136.4</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139.8</w:t>
            </w:r>
          </w:p>
        </w:tc>
      </w:tr>
      <w:tr>
        <w:trPr>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61079L5191</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136.2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136.4</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139.8</w:t>
            </w:r>
          </w:p>
        </w:tc>
      </w:tr>
      <w:tr>
        <w:trPr>
          <w:trHeight w:val="312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финансовое обеспечение муниципального задания на оказание муниципальных услуг (выполнение работ)</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6108100000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53 225.7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57 825.7</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57 825.7</w:t>
            </w:r>
          </w:p>
        </w:tc>
      </w:tr>
      <w:tr>
        <w:trPr>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Учреждения культуры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6108112500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42 772.5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45 472.5</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45 472.5</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6108112500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42 772.5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45 472.5</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45 472.5</w:t>
            </w:r>
          </w:p>
        </w:tc>
      </w:tr>
      <w:tr>
        <w:trPr>
          <w:trHeight w:val="31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Музеи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6108112700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10 453.2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12 353.2</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12 353.2</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6108112700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10 453.2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12 353.2</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12 353.2</w:t>
            </w:r>
          </w:p>
        </w:tc>
      </w:tr>
      <w:tr>
        <w:trPr>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6108200000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5 402.3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6108241510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6108241510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Укрепление материально-технической базы бюджетных и казенных учреждений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6108241520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4 902.3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6108241520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4 902.3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56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деятельности подведомственных казенных учреждений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6109900000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30 302.7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30 479.2</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30 479.2</w:t>
            </w:r>
          </w:p>
        </w:tc>
      </w:tr>
      <w:tr>
        <w:trPr>
          <w:trHeight w:val="31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Библиотеки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6109912600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30 302.7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30 479.2</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30 479.2</w:t>
            </w:r>
          </w:p>
        </w:tc>
      </w:tr>
      <w:tr>
        <w:trPr>
          <w:trHeight w:val="550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6109912600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25 659.8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25 836.3</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25 836.3</w:t>
            </w:r>
          </w:p>
        </w:tc>
      </w:tr>
      <w:tr>
        <w:trPr>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6109912600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4 625.4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4 625.4</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4 625.4</w:t>
            </w:r>
          </w:p>
        </w:tc>
      </w:tr>
      <w:tr>
        <w:trPr>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6109912600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17.5</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17.5</w:t>
            </w:r>
          </w:p>
        </w:tc>
      </w:tr>
      <w:tr>
        <w:trPr>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«Творческие люди»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610A200000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142.8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56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Государственная поддержка лучших сельских учреждений культуры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610A255195</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142.8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610A255195</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142.8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807"/>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7100000000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8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Поддержка и развитие средств массовой информации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t>Другие вопросы в области культуры, кинематографии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7 447.5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7 447.5</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7 447.5</w:t>
            </w:r>
          </w:p>
        </w:tc>
      </w:tr>
      <w:tr>
        <w:trPr>
          <w:trHeight w:val="191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культуры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7 447.5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7 447.5</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7 447.5</w:t>
            </w:r>
          </w:p>
        </w:tc>
      </w:tr>
      <w:tr>
        <w:trPr>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6100400000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5 143.0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5 143.0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5 143.0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6100420400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3 063.0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3 063.0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3 063.0</w:t>
            </w:r>
          </w:p>
        </w:tc>
      </w:tr>
      <w:tr>
        <w:trPr>
          <w:trHeight w:val="561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6100420400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2 536.3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2 536.3</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2 536.3</w:t>
            </w:r>
          </w:p>
        </w:tc>
      </w:tr>
      <w:tr>
        <w:trPr>
          <w:trHeight w:val="254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6100420400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526.2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526.2</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526.2</w:t>
            </w:r>
          </w:p>
        </w:tc>
      </w:tr>
      <w:tr>
        <w:trPr>
          <w:trHeight w:val="126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6100420400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0.5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0.5</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0.5</w:t>
            </w:r>
          </w:p>
        </w:tc>
      </w:tr>
      <w:tr>
        <w:trPr>
          <w:trHeight w:val="1549"/>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муниципальных служащих</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6100420410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2 080.0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2 080.0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2 080.0</w:t>
            </w:r>
          </w:p>
        </w:tc>
      </w:tr>
      <w:tr>
        <w:trPr>
          <w:trHeight w:val="5950"/>
        </w:trPr>
        <w:tc>
          <w:tcPr>
            <w:tcW w:w="1716"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6100420410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2 080.0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2 080.0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2 080.0</w:t>
            </w:r>
          </w:p>
        </w:tc>
      </w:tr>
      <w:tr>
        <w:trPr>
          <w:trHeight w:val="196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t>Обеспечение деятельности подведомственных казенных учреждений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6109900000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2 304.5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2 304.5</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2 304.5</w:t>
            </w:r>
          </w:p>
        </w:tc>
      </w:tr>
      <w:tr>
        <w:trPr>
          <w:trHeight w:val="4387"/>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6109912400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2 304.5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2 304.5</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2 304.5</w:t>
            </w:r>
          </w:p>
        </w:tc>
      </w:tr>
      <w:tr>
        <w:trPr>
          <w:trHeight w:val="561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6109912400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2 110.0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2 110.0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2 110.0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6109912400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194.5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194.5</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194.5</w:t>
            </w:r>
          </w:p>
        </w:tc>
      </w:tr>
      <w:tr>
        <w:trPr>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1 103.7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6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Социальное обеспечение населения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1 103.7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95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социальной защиты населения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1 103.7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05"/>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иных государственные функции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456.3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949"/>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Осуществление мер социальной поддержки граждан, работающих и проживающих в сельских населенных пунктах и рабочих поселках (поселках городского типа) Челябинской области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8500628430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456.3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405"/>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8500628430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456.3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8508200000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647.4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36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Осуществление мер социальной поддержки граждан, работающих и проживающих в сельских населенных пунктах и рабочих поселках (поселках городского типа) Челябинской области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8508228430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647.4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79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8508228430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647.4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ФИЗИЧЕСКАЯ КУЛЬТУРА И СПОРТ</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28 955.3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24 431.5</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23 889.0</w:t>
            </w:r>
          </w:p>
        </w:tc>
      </w:tr>
      <w:tr>
        <w:trPr>
          <w:trHeight w:val="31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Массовый спорт</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28 782.4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24 258.6</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23 716.1</w:t>
            </w:r>
          </w:p>
        </w:tc>
      </w:tr>
      <w:tr>
        <w:trPr>
          <w:trHeight w:val="312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физической культуры и спорта на территории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6200000000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28 782.4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24 258.6</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23 716.1</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6207900000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7 440.1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3 052.9</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3 052.9</w:t>
            </w:r>
          </w:p>
        </w:tc>
      </w:tr>
      <w:tr>
        <w:trPr>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Приобретение спортивного инвентаря и оборудования для спортивных школ и физкультурно-спортивных организаций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62079S0013</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3 052.9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3 052.9</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3 052.9</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62079S0013</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3 052.9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3 052.9</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3 052.9</w:t>
            </w:r>
          </w:p>
        </w:tc>
      </w:tr>
      <w:tr>
        <w:trPr>
          <w:trHeight w:val="124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инициативных проектов</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62079S401И</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4 387.2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557"/>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62079S401И</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400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4 387.2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12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финансовое обеспечение муниципального задания на оказание муниципальных услуг (выполнение работ)</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6208100000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12 293.3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12 314.0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12 314.0</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Учреждения физической культуры и спорта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6208113200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12 293.3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12 314.0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12 314.0</w:t>
            </w:r>
          </w:p>
        </w:tc>
      </w:tr>
      <w:tr>
        <w:trPr>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6208113200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12 293.3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12 314.0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12 314.0</w:t>
            </w:r>
          </w:p>
        </w:tc>
      </w:tr>
      <w:tr>
        <w:trPr>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6208200000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9 049.0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8 891.7</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8 349.2</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6208241510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6208241510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Оплата услуг специалистов по организации физкультурно-оздоровительной и спортивно-массовой работы с населением среднего возраста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62082S0012</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1 182.7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1 102.4</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1 102.4</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62082S0012</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1 182.7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1 102.4</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1 102.4</w:t>
            </w:r>
          </w:p>
        </w:tc>
      </w:tr>
      <w:tr>
        <w:trPr>
          <w:trHeight w:val="343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Оплата услуг специалистов по организации физкультурно-оздоровительной и спортивно-массовой работы с детьми и молодежью в возрасте от 6 до 29 лет</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62082S0014</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1 002.2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1 002.2</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1 002.2</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62082S0014</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1 002.2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1 002.2</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1 002.2</w:t>
            </w:r>
          </w:p>
        </w:tc>
      </w:tr>
      <w:tr>
        <w:trPr>
          <w:trHeight w:val="343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Оплата услуг специалистов по организации физкультурно-оздоровительной и спортивно-массовой работы с лицами с ограниченными возможностями здоровья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62082S0016</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400.9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400.9</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400.9</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62082S0016</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400.9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400.9</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400.9</w:t>
            </w:r>
          </w:p>
        </w:tc>
      </w:tr>
      <w:tr>
        <w:trPr>
          <w:trHeight w:val="280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Оплата услуг специалистов по организации физкультурно-оздоровительной и спортивно-массовой работы с населением старшего возраста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62082S0018</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1 383.1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1 282.8</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1 282.8</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62082S0018</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1 383.1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1 282.8</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1 282.8</w:t>
            </w:r>
          </w:p>
        </w:tc>
      </w:tr>
      <w:tr>
        <w:trPr>
          <w:trHeight w:val="686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доведение средней заработной платы инструкторов по спорту и тренеров-преподавателей (тренеров), работающих в сельской местности и малых городах Челябинской области с населением до 50 тысяч человек, до среднемесячного дохода от трудовой деятельности в Челябинской области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62082S0019</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4 053.5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4 053.5</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4 053.5</w:t>
            </w:r>
          </w:p>
        </w:tc>
      </w:tr>
      <w:tr>
        <w:trPr>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62082S0019</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4 053.5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4 053.5</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4 053.5</w:t>
            </w:r>
          </w:p>
        </w:tc>
      </w:tr>
      <w:tr>
        <w:trPr>
          <w:trHeight w:val="280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Оплата услуг специалистов по организации обучения детей плаванию по межведомственной программе «Плавание для всех»</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62082S0030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475.6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456.4</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456.4</w:t>
            </w:r>
          </w:p>
        </w:tc>
      </w:tr>
      <w:tr>
        <w:trPr>
          <w:trHeight w:val="281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475.6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456.4</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456.4</w:t>
            </w:r>
          </w:p>
        </w:tc>
      </w:tr>
      <w:tr>
        <w:trPr>
          <w:trHeight w:val="499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Повышение квалификации тренеров-преподавателей (тренеров) муниципальных учреждений, реализующих программы спортивной подготовки и дополнительные образовательные программы спортивной подготовки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62082S0040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51.0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51.0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51.0</w:t>
            </w:r>
          </w:p>
        </w:tc>
      </w:tr>
      <w:tr>
        <w:trPr>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62082S0040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51.0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51.0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51.0</w:t>
            </w:r>
          </w:p>
        </w:tc>
      </w:tr>
      <w:tr>
        <w:trPr>
          <w:trHeight w:val="436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 xml:space="preserve">Строительство, ремонт, реконструкция и оснащение спортивных объектов, универсальных спортивных площадок, </w:t>
            </w:r>
            <w:proofErr w:type="spellStart"/>
            <w:r>
              <w:rPr>
                <w:sz w:val="24"/>
              </w:rPr>
              <w:t>лыжероллерных</w:t>
            </w:r>
            <w:proofErr w:type="spellEnd"/>
            <w:r>
              <w:rPr>
                <w:sz w:val="24"/>
              </w:rPr>
              <w:t xml:space="preserve"> трасс и троп здоровья в местах массового отдыха населения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62082S0060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542.5</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62082S0060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542.5</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Спорт высших достижений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172.9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172.9</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172.9</w:t>
            </w:r>
          </w:p>
        </w:tc>
      </w:tr>
      <w:tr>
        <w:trPr>
          <w:trHeight w:val="312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физической культуры и спорта на территории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6200000000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172.9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172.9</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172.9</w:t>
            </w:r>
          </w:p>
        </w:tc>
      </w:tr>
      <w:tr>
        <w:trPr>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6208200000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172.9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172.9</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172.9</w:t>
            </w:r>
          </w:p>
        </w:tc>
      </w:tr>
      <w:tr>
        <w:trPr>
          <w:trHeight w:val="436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Финансовая поддержка муниципальных учреждений спортивной подготовки на этапах спортивной специализации, в том числе для приобретения спортивного инвентаря и оборудования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62082S0017</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172.9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172.9</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172.9</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62082S0017</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172.9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172.9</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172.9</w:t>
            </w:r>
          </w:p>
        </w:tc>
      </w:tr>
      <w:tr>
        <w:trPr>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Управление образования администрации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701 814.6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669 144.7</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668 483.0</w:t>
            </w:r>
          </w:p>
        </w:tc>
      </w:tr>
      <w:tr>
        <w:trPr>
          <w:trHeight w:val="31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ОБРАЗОВАНИЕ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673 209.0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651 189.1</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650 527.4</w:t>
            </w:r>
          </w:p>
        </w:tc>
      </w:tr>
      <w:tr>
        <w:trPr>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Дошкольное образование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204 258.3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195 654.7</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199 654.7</w:t>
            </w:r>
          </w:p>
        </w:tc>
      </w:tr>
      <w:tr>
        <w:trPr>
          <w:trHeight w:val="218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образования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204 238.3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195 654.7</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199 654.7</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1 380.2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4 000.0</w:t>
            </w:r>
          </w:p>
        </w:tc>
      </w:tr>
      <w:tr>
        <w:trPr>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Мероприятия, реализуемые бюджетными и казенными учреждениями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6407941510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1 380.2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4 000.0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6407941510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1 380.2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4 000.0</w:t>
            </w:r>
          </w:p>
        </w:tc>
      </w:tr>
      <w:tr>
        <w:trPr>
          <w:trHeight w:val="312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финансовое обеспечение муниципального задания на оказание муниципальных услуг (выполнение работ)</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6408100000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192 654.3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189 277.7</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189 277.7</w:t>
            </w:r>
          </w:p>
        </w:tc>
      </w:tr>
      <w:tr>
        <w:trPr>
          <w:trHeight w:val="405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6408104070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120 304.5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120 304.5</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120 304.5</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6408104070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120 304.5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120 304.5</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120 304.5</w:t>
            </w:r>
          </w:p>
        </w:tc>
      </w:tr>
      <w:tr>
        <w:trPr>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Учреждения дошкольного образования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6408112100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72 349.8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68 973.2</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68 973.2</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6408112100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72 349.8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68 973.2</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68 973.2</w:t>
            </w:r>
          </w:p>
        </w:tc>
      </w:tr>
      <w:tr>
        <w:trPr>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6408200000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10 203.8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6 377.0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6 377.0</w:t>
            </w:r>
          </w:p>
        </w:tc>
      </w:tr>
      <w:tr>
        <w:trPr>
          <w:trHeight w:val="655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 xml:space="preserve">Приобретение наглядных материалов, пропагандирующих необходимость гигиены полости рта, для муниципальных образовательных организаций, реализующих образовательные программы дошкольного образования, в целях </w:t>
            </w:r>
            <w:proofErr w:type="gramStart"/>
            <w:r>
              <w:rPr>
                <w:sz w:val="24"/>
              </w:rPr>
              <w:t>формирования здорового образа жизни детей дошкольного возраста</w:t>
            </w:r>
            <w:proofErr w:type="gramEnd"/>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6408204050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210.0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6408204050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210.0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27"/>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Мероприятия, реализуемые бюджетными и казенными учреждениями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6408241510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2 941.3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2 000.0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2 000.0</w:t>
            </w:r>
          </w:p>
        </w:tc>
      </w:tr>
      <w:tr>
        <w:trPr>
          <w:trHeight w:val="3399"/>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6408241510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2 941.3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2 000.0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2 000.0</w:t>
            </w:r>
          </w:p>
        </w:tc>
      </w:tr>
      <w:tr>
        <w:trPr>
          <w:trHeight w:val="2115"/>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инициативных проектов</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64082S401И</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2 675.5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801"/>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64082S401И</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2 675.5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7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left="-93" w:right="-108" w:firstLine="0"/>
              <w:jc w:val="left"/>
              <w:rPr>
                <w:sz w:val="24"/>
              </w:rPr>
            </w:pPr>
            <w:proofErr w:type="gramStart"/>
            <w:r>
              <w:rPr>
                <w:sz w:val="24"/>
              </w:rPr>
              <w:lastRenderedPageBreak/>
              <w:t>Создание в расположенных на территории Челябинской области муниципальных образовательных организациях, реализующих образовательные программы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w:t>
            </w:r>
            <w:proofErr w:type="gramEnd"/>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64082S4030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3 781.2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3 781.2</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3 781.2</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64082S4030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3 781.2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3 781.2</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3 781.2</w:t>
            </w:r>
          </w:p>
        </w:tc>
      </w:tr>
      <w:tr>
        <w:trPr>
          <w:trHeight w:val="3785"/>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Оснащение современным оборудованием образовательных организаций, реализующих образовательные программы дошкольного образования, для получения детьми качественного образования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64082S4040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595.8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595.8</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595.8</w:t>
            </w:r>
          </w:p>
        </w:tc>
      </w:tr>
      <w:tr>
        <w:trPr>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64082S4040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595.8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595.8</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595.8</w:t>
            </w:r>
          </w:p>
        </w:tc>
      </w:tr>
      <w:tr>
        <w:trPr>
          <w:trHeight w:val="3585"/>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7100000000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7108200000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8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Поддержка и развитие средств массовой информации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7108220700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7108220700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Общее образование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384 675.8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388 177.5</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383 539.8</w:t>
            </w:r>
          </w:p>
        </w:tc>
      </w:tr>
      <w:tr>
        <w:trPr>
          <w:trHeight w:val="218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образования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384 635.8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388 177.5</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383 539.8</w:t>
            </w:r>
          </w:p>
        </w:tc>
      </w:tr>
      <w:tr>
        <w:trPr>
          <w:trHeight w:val="312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Субсидии на финансовое обеспечение муниципального задания на оказание муниципальных услуг (выполнение работ)</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6408100000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349 111.5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363 579.6</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363 119.3</w:t>
            </w:r>
          </w:p>
        </w:tc>
      </w:tr>
      <w:tr>
        <w:trPr>
          <w:trHeight w:val="655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6408103260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202 279.1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217 328.0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217 328.0</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6408103260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202 279.1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217 328.0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217 328.0</w:t>
            </w:r>
          </w:p>
        </w:tc>
      </w:tr>
      <w:tr>
        <w:trPr>
          <w:trHeight w:val="1402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left="-93" w:right="-108" w:firstLine="0"/>
              <w:jc w:val="left"/>
              <w:rPr>
                <w:sz w:val="24"/>
              </w:rPr>
            </w:pPr>
            <w:proofErr w:type="gramStart"/>
            <w:r>
              <w:rPr>
                <w:sz w:val="24"/>
              </w:rPr>
              <w:lastRenderedPageBreak/>
              <w:t>Обеспечение бесплатным двухразовым горячим питанием обучающихся в муниципальных образовательных организациях, расположенных на территории Челябинской области, по образовательным программам основного общего, среднего общего образования, один из родителей которых призван на военную службу по мобилизации в Вооруженные Силы Российской Федерации или является иным участником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roofErr w:type="gramEnd"/>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6408103310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851.0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851.0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851.0</w:t>
            </w:r>
          </w:p>
        </w:tc>
      </w:tr>
      <w:tr>
        <w:trPr>
          <w:trHeight w:val="2969"/>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6408103310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851.0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851.0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851.0</w:t>
            </w:r>
          </w:p>
        </w:tc>
      </w:tr>
      <w:tr>
        <w:trPr>
          <w:trHeight w:val="1317"/>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Общеобразовательные учреждения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6408112200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106 608.8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106 608.8</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106 608.8</w:t>
            </w:r>
          </w:p>
        </w:tc>
      </w:tr>
      <w:tr>
        <w:trPr>
          <w:trHeight w:val="2761"/>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6408112200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106 608.8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106 608.8</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106 608.8</w:t>
            </w:r>
          </w:p>
        </w:tc>
      </w:tr>
      <w:tr>
        <w:trPr>
          <w:trHeight w:val="434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6408153035</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18 955.8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18 955.8</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18 955.8</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6408153035</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18 955.8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18 955.8</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18 955.8</w:t>
            </w:r>
          </w:p>
        </w:tc>
      </w:tr>
      <w:tr>
        <w:trPr>
          <w:trHeight w:val="343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proofErr w:type="gramStart"/>
            <w:r>
              <w:rPr>
                <w:sz w:val="24"/>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64081L3040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18 357.9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17 777.1</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17 316.8</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64081L3040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18 357.9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17 777.1</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17 316.8</w:t>
            </w:r>
          </w:p>
        </w:tc>
      </w:tr>
      <w:tr>
        <w:trPr>
          <w:trHeight w:val="405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proofErr w:type="gramStart"/>
            <w:r>
              <w:rPr>
                <w:sz w:val="24"/>
              </w:rPr>
              <w:t>Обеспечение молоком (молочной продукцией) обучающихся по образовательным программам начального общего образования в муниципальных общеобразовательных организациях</w:t>
            </w:r>
            <w:proofErr w:type="gramEnd"/>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64081S3290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2 058.9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2 058.9</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2 058.9</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64081S3290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2 058.9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2 058.9</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2 058.9</w:t>
            </w:r>
          </w:p>
        </w:tc>
      </w:tr>
      <w:tr>
        <w:trPr>
          <w:trHeight w:val="1127"/>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Субсидии на иные цели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6408200000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31 607.8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22 935.3</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18 425.3</w:t>
            </w:r>
          </w:p>
        </w:tc>
      </w:tr>
      <w:tr>
        <w:trPr>
          <w:trHeight w:val="777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6408203260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2 104.9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6408203260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2 104.9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6408241510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8 423.5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8 035.0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8 035.0</w:t>
            </w:r>
          </w:p>
        </w:tc>
      </w:tr>
      <w:tr>
        <w:trPr>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6408241510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8 423.5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8 035.0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8 035.0</w:t>
            </w:r>
          </w:p>
        </w:tc>
      </w:tr>
      <w:tr>
        <w:trPr>
          <w:trHeight w:val="2309"/>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мероприятий по модернизации школьных систем образования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64082L7500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3 520.0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919"/>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64082L7500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3 520.0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379"/>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Проведение ремонтных работ по замене оконных блоков в муниципальных общеобразовательных организациях</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64082S3173</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892.0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892.0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892.0</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64082S3173</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892.0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892.0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892.0</w:t>
            </w:r>
          </w:p>
        </w:tc>
      </w:tr>
      <w:tr>
        <w:trPr>
          <w:trHeight w:val="343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Обеспечение питанием детей из малообеспеченных семей и детей с нарушениями здоровья, обучающихся в муниципальных общеобразовательных организациях</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64082S3190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4 501.3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4 501.3</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4 501.3</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64082S3190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4 501.3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4 501.3</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4 501.3</w:t>
            </w:r>
          </w:p>
        </w:tc>
      </w:tr>
      <w:tr>
        <w:trPr>
          <w:trHeight w:val="312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по обеспечению антитеррористической защищенности объектов (территорий) муниципальных образовательных организаций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64082S3500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2 627.0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9 507.0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4 997.0</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64082S3500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2 627.0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9 507.0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4 997.0</w:t>
            </w:r>
          </w:p>
        </w:tc>
      </w:tr>
      <w:tr>
        <w:trPr>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инициативных проектов</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64082S401И</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9 539.1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969"/>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64082S401И</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9 539.1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69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«Современная школа»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640E100000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2 323.9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70.0</w:t>
            </w:r>
          </w:p>
        </w:tc>
      </w:tr>
      <w:tr>
        <w:trPr>
          <w:trHeight w:val="5799"/>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proofErr w:type="gramStart"/>
            <w:r>
              <w:rPr>
                <w:sz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640E151721</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2 188.8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117"/>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640E151721</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2 188.8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43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Оборудование пунктов проведения экзаменов государственной итоговой аттестации по образовательным программам среднего общего образования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640E1S3030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135.1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70.0</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640E1S3030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135.1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70.0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70.0</w:t>
            </w:r>
          </w:p>
        </w:tc>
      </w:tr>
      <w:tr>
        <w:trPr>
          <w:trHeight w:val="218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«Патриотическое воспитание граждан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640EВ00000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1 592.6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1 592.6</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1 925.2</w:t>
            </w:r>
          </w:p>
        </w:tc>
      </w:tr>
      <w:tr>
        <w:trPr>
          <w:trHeight w:val="405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640EВ51790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1 592.6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1 592.6</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1 925.2</w:t>
            </w:r>
          </w:p>
        </w:tc>
      </w:tr>
      <w:tr>
        <w:trPr>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640EВ51790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1 592.6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1 592.6</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1 925.2</w:t>
            </w:r>
          </w:p>
        </w:tc>
      </w:tr>
      <w:tr>
        <w:trPr>
          <w:trHeight w:val="405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7100000000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7108200000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8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Поддержка и развитие средств массовой информации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7108220700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7108220700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Дополнительное образование детей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41 324.3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28 360.3</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28 360.3</w:t>
            </w:r>
          </w:p>
        </w:tc>
      </w:tr>
      <w:tr>
        <w:trPr>
          <w:trHeight w:val="240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Муниципальная программа «Развитие образования в Каслинском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6400000000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41 304.3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28 360.3</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28 360.3</w:t>
            </w:r>
          </w:p>
        </w:tc>
      </w:tr>
      <w:tr>
        <w:trPr>
          <w:trHeight w:val="332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6408100000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41 124.3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28 180.3</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28 180.3</w:t>
            </w:r>
          </w:p>
        </w:tc>
      </w:tr>
      <w:tr>
        <w:trPr>
          <w:trHeight w:val="655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6408103260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9 814.7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6408103260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9 814.7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819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общеобразовательных организациях в рамках </w:t>
            </w:r>
            <w:proofErr w:type="gramStart"/>
            <w:r>
              <w:rPr>
                <w:sz w:val="24"/>
              </w:rPr>
              <w:t>обеспечения функционирования модели персонифицированного финансирования дополнительного образования детей</w:t>
            </w:r>
            <w:proofErr w:type="gramEnd"/>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640810326С</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3 129.3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640810326С</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3 129.3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Учреждения дополнительного образования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6408112300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23 246.4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28 180.3</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28 180.3</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6408112300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23 246.4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28 180.3</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28 180.3</w:t>
            </w:r>
          </w:p>
        </w:tc>
      </w:tr>
      <w:tr>
        <w:trPr>
          <w:trHeight w:val="280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 xml:space="preserve">Обеспечение </w:t>
            </w:r>
            <w:proofErr w:type="gramStart"/>
            <w:r>
              <w:rPr>
                <w:sz w:val="24"/>
              </w:rPr>
              <w:t>функционирования модели персонифицированного финансирования дополнительного образования детей</w:t>
            </w:r>
            <w:proofErr w:type="gramEnd"/>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640811230С</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4 933.9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640811230С</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4 933.9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6408200000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6408241510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180.0</w:t>
            </w:r>
          </w:p>
        </w:tc>
      </w:tr>
      <w:tr>
        <w:trPr>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6408241510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180.0</w:t>
            </w:r>
          </w:p>
        </w:tc>
      </w:tr>
      <w:tr>
        <w:trPr>
          <w:trHeight w:val="4435"/>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7100000000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125"/>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7108200000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8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Поддержка и развитие средств массовой информации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7108220700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7108220700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53"/>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Молодежная политика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404.0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Муниципальная программа «Реализация молодежной политики в Каслинском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6500000000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404.0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«Социальная активность»</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650E800000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404.0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мероприятий с детьми и молодежью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650E8S1010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404.0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650E8S1010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404.0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вопросы в области образования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42 546.6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38 996.6</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38 972.6</w:t>
            </w:r>
          </w:p>
        </w:tc>
      </w:tr>
      <w:tr>
        <w:trPr>
          <w:trHeight w:val="218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образования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42 385.6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38 855.6</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38 831.6</w:t>
            </w:r>
          </w:p>
        </w:tc>
      </w:tr>
      <w:tr>
        <w:trPr>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6400400000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14 236.2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13 006.2</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12 982.2</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6400420400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8 813.4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8 229.2</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8 205.2</w:t>
            </w:r>
          </w:p>
        </w:tc>
      </w:tr>
      <w:tr>
        <w:trPr>
          <w:trHeight w:val="5237"/>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6400420400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4 618.3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4 064.1</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4 064.1</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6400420400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4 049.6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4 019.6</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3 995.6</w:t>
            </w:r>
          </w:p>
        </w:tc>
      </w:tr>
      <w:tr>
        <w:trPr>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6400420400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145.5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145.5</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145.5</w:t>
            </w:r>
          </w:p>
        </w:tc>
      </w:tr>
      <w:tr>
        <w:trPr>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муниципальных служащих</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6400420410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5 422.8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4 777.0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4 777.0</w:t>
            </w:r>
          </w:p>
        </w:tc>
      </w:tr>
      <w:tr>
        <w:trPr>
          <w:trHeight w:val="5095"/>
        </w:trPr>
        <w:tc>
          <w:tcPr>
            <w:tcW w:w="1716"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6400420410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5 422.8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4 777.0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4 777.0</w:t>
            </w:r>
          </w:p>
        </w:tc>
      </w:tr>
      <w:tr>
        <w:trPr>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6407900000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5 291.3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5 491.3</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5 491.3</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6407941510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2 153.0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2 353.0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2 353.0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6407941510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2 153.0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2 353.0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2 353.0</w:t>
            </w:r>
          </w:p>
        </w:tc>
      </w:tr>
      <w:tr>
        <w:trPr>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Укрепление материально-технической базы бюджетных и казенных учреждений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6407941520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3 138.3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3 138.3</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3 138.3</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6407941520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3 138.3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3 138.3</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3 138.3</w:t>
            </w:r>
          </w:p>
        </w:tc>
      </w:tr>
      <w:tr>
        <w:trPr>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6408200000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3 250.0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750.0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750.0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6408241510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2 500.0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6408241510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2 500.0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977"/>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Организация отдыха детей в каникулярное время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64082S3350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750.0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750.0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750.0</w:t>
            </w:r>
          </w:p>
        </w:tc>
      </w:tr>
      <w:tr>
        <w:trPr>
          <w:trHeight w:val="311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64082S3350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750.0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750.0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750.0</w:t>
            </w:r>
          </w:p>
        </w:tc>
      </w:tr>
      <w:tr>
        <w:trPr>
          <w:trHeight w:val="226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деятельности подведомственных казенных учреждений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6409900000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19 608.1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19 608.1</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19 608.1</w:t>
            </w:r>
          </w:p>
        </w:tc>
      </w:tr>
      <w:tr>
        <w:trPr>
          <w:trHeight w:val="6079"/>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6409912400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19 608.1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19 608.1</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19 608.1</w:t>
            </w:r>
          </w:p>
        </w:tc>
      </w:tr>
      <w:tr>
        <w:trPr>
          <w:trHeight w:val="594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6409912400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18 126.7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18 126.7</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18 126.7</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6409912400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1 476.4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1 476.4</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1 476.4</w:t>
            </w:r>
          </w:p>
        </w:tc>
      </w:tr>
      <w:tr>
        <w:trPr>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6409912400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w:t>
            </w:r>
          </w:p>
        </w:tc>
      </w:tr>
      <w:tr>
        <w:trPr>
          <w:trHeight w:val="280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«Профилактика безнадзорности и правонарушений несовершеннолетних в Каслинском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6600000000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141.0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141.0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141.0</w:t>
            </w:r>
          </w:p>
        </w:tc>
      </w:tr>
      <w:tr>
        <w:trPr>
          <w:trHeight w:val="1315"/>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6608200000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141.0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141.0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141.0</w:t>
            </w:r>
          </w:p>
        </w:tc>
      </w:tr>
      <w:tr>
        <w:trPr>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Организация профильных смен для детей, состоящих на профилактическом учете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66082S9010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141.0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141.0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141.0</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66082S9010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141.0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141.0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141.0</w:t>
            </w:r>
          </w:p>
        </w:tc>
      </w:tr>
      <w:tr>
        <w:trPr>
          <w:trHeight w:val="405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7100000000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8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Поддержка и развитие средств массовой информации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28 605.6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17 955.6</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17 955.6</w:t>
            </w:r>
          </w:p>
        </w:tc>
      </w:tr>
      <w:tr>
        <w:trPr>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10 650.0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социальной защиты населения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10 650.0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8508200000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10 650.0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995"/>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Осуществление мер социальной поддержки граждан, работающих и проживающих в сельских населенных пунктах и рабочих поселках (поселках городского типа) Челябинской области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8508228430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10 650.0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13"/>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8508228430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10 650.0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123"/>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Охрана семьи и детства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17 955.6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17 955.6</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17 955.6</w:t>
            </w:r>
          </w:p>
        </w:tc>
      </w:tr>
      <w:tr>
        <w:trPr>
          <w:trHeight w:val="240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Муниципальная программа «Развитие образования в Каслинском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6400000000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17 955.6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17 955.6</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17 955.6</w:t>
            </w:r>
          </w:p>
        </w:tc>
      </w:tr>
      <w:tr>
        <w:trPr>
          <w:trHeight w:val="184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15 372.9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15 372.9</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15 372.9</w:t>
            </w:r>
          </w:p>
        </w:tc>
      </w:tr>
      <w:tr>
        <w:trPr>
          <w:trHeight w:val="777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Компенсация расходов родителей (законных представителей) на организацию обучения детей инвалидов по основным общеобразовательным программам, в том числе по адаптированным образовательным программам общего образования, в форме семейного образования и самообразования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6407903180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8 306.0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8 306.0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8 306.0</w:t>
            </w:r>
          </w:p>
        </w:tc>
      </w:tr>
      <w:tr>
        <w:trPr>
          <w:trHeight w:val="197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6407903180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8 306.0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8 306.0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8 306.0</w:t>
            </w:r>
          </w:p>
        </w:tc>
      </w:tr>
      <w:tr>
        <w:trPr>
          <w:trHeight w:val="592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lastRenderedPageBreak/>
              <w:t>Компенсация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6407904090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7 066.9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7 066.9</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7 066.9</w:t>
            </w:r>
          </w:p>
        </w:tc>
      </w:tr>
      <w:tr>
        <w:trPr>
          <w:trHeight w:val="100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6407904090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7 066.9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7 066.9</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7 066.9</w:t>
            </w:r>
          </w:p>
        </w:tc>
      </w:tr>
      <w:tr>
        <w:trPr>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6408200000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2 582.7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2 582.7</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2 582.7</w:t>
            </w:r>
          </w:p>
        </w:tc>
      </w:tr>
      <w:tr>
        <w:trPr>
          <w:trHeight w:val="6513"/>
        </w:trPr>
        <w:tc>
          <w:tcPr>
            <w:tcW w:w="1716" w:type="dxa"/>
            <w:tcBorders>
              <w:top w:val="nil"/>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t>Привлечение детей из малообеспеченных, неблагополучных семей, а также семей, оказавшихся в трудной жизненной ситуации, в расположенные на территории Челябинской области дошкольные образовательные организации, через предоставление компенсации части родительской платы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64082S4100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2 582.7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2 582.7</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2 582.7</w:t>
            </w:r>
          </w:p>
        </w:tc>
      </w:tr>
      <w:tr>
        <w:trPr>
          <w:trHeight w:val="254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672</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64082S4100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2 582.7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2 582.7</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2 582.7</w:t>
            </w:r>
          </w:p>
        </w:tc>
      </w:tr>
      <w:tr>
        <w:trPr>
          <w:trHeight w:val="3955"/>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УПРАВЛЕНИЕ ОБЩЕСТВЕННОЙ БЕЗОПАСНОСТИ АДМИНИСТРАЦИИ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673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27 538.5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26 507.0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20 930.2</w:t>
            </w:r>
          </w:p>
        </w:tc>
      </w:tr>
      <w:tr>
        <w:trPr>
          <w:trHeight w:val="1120"/>
        </w:trPr>
        <w:tc>
          <w:tcPr>
            <w:tcW w:w="1716"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132.6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132.7</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155.9</w:t>
            </w:r>
          </w:p>
        </w:tc>
      </w:tr>
      <w:tr>
        <w:trPr>
          <w:trHeight w:val="979"/>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Судебная система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25.2</w:t>
            </w:r>
          </w:p>
        </w:tc>
      </w:tr>
      <w:tr>
        <w:trPr>
          <w:trHeight w:val="2553"/>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«Обеспечение общественной безопасности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25.2</w:t>
            </w:r>
          </w:p>
        </w:tc>
      </w:tr>
      <w:tr>
        <w:trPr>
          <w:trHeight w:val="1839"/>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7507900000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25.2</w:t>
            </w:r>
          </w:p>
        </w:tc>
      </w:tr>
      <w:tr>
        <w:trPr>
          <w:trHeight w:val="467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Осуществление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7507951200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25.2</w:t>
            </w:r>
          </w:p>
        </w:tc>
      </w:tr>
      <w:tr>
        <w:trPr>
          <w:trHeight w:val="282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7507951200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25.2</w:t>
            </w:r>
          </w:p>
        </w:tc>
      </w:tr>
      <w:tr>
        <w:trPr>
          <w:trHeight w:val="168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130.7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130.7</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130.7</w:t>
            </w:r>
          </w:p>
        </w:tc>
      </w:tr>
      <w:tr>
        <w:trPr>
          <w:trHeight w:val="29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«Обеспечение общественной безопасности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130.7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130.7</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130.7</w:t>
            </w:r>
          </w:p>
        </w:tc>
      </w:tr>
      <w:tr>
        <w:trPr>
          <w:trHeight w:val="16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Субвенции местным бюджетам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7500200000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5.8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5.8</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5.8</w:t>
            </w:r>
          </w:p>
        </w:tc>
      </w:tr>
      <w:tr>
        <w:trPr>
          <w:trHeight w:val="9773"/>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proofErr w:type="gramStart"/>
            <w:r>
              <w:rPr>
                <w:sz w:val="24"/>
              </w:rPr>
              <w:lastRenderedPageBreak/>
              <w:t xml:space="preserve">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w:t>
            </w:r>
            <w:r>
              <w:rPr>
                <w:sz w:val="24"/>
              </w:rPr>
              <w:lastRenderedPageBreak/>
              <w:t>предусмотренных Законом Челябинской области «Об административных комиссиях</w:t>
            </w:r>
            <w:proofErr w:type="gramEnd"/>
            <w:r>
              <w:rPr>
                <w:sz w:val="24"/>
              </w:rPr>
              <w:t xml:space="preserve">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lastRenderedPageBreak/>
              <w:t>673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7500299060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5.8</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5.8</w:t>
            </w:r>
          </w:p>
        </w:tc>
      </w:tr>
      <w:tr>
        <w:trPr>
          <w:trHeight w:val="183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7500299060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5.8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5.8</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5.8</w:t>
            </w:r>
          </w:p>
        </w:tc>
      </w:tr>
      <w:tr>
        <w:trPr>
          <w:trHeight w:val="2539"/>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7500400000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124.9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124.9</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124.9</w:t>
            </w:r>
          </w:p>
        </w:tc>
      </w:tr>
      <w:tr>
        <w:trPr>
          <w:trHeight w:val="819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proofErr w:type="gramStart"/>
            <w:r>
              <w:rPr>
                <w:sz w:val="24"/>
              </w:rPr>
              <w:lastRenderedPageBreak/>
              <w:t xml:space="preserve">Создание административных комиссий и определение перечня должностных лиц, уполномоченных составлять протоколы об административных правонарушениях,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w:t>
            </w:r>
            <w:r>
              <w:rPr>
                <w:sz w:val="24"/>
              </w:rPr>
              <w:lastRenderedPageBreak/>
              <w:t>предусмотренных Законом Челябинской области «Об административных комиссиях</w:t>
            </w:r>
            <w:proofErr w:type="gramEnd"/>
            <w:r>
              <w:rPr>
                <w:sz w:val="24"/>
              </w:rPr>
              <w:t xml:space="preserve">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lastRenderedPageBreak/>
              <w:t>673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7500499060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124.9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124.9</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124.9</w:t>
            </w:r>
          </w:p>
        </w:tc>
      </w:tr>
      <w:tr>
        <w:trPr>
          <w:trHeight w:val="561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7500499060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120.7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120.7</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120.7</w:t>
            </w:r>
          </w:p>
        </w:tc>
      </w:tr>
      <w:tr>
        <w:trPr>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7500499060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4.2</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4.2</w:t>
            </w:r>
          </w:p>
        </w:tc>
      </w:tr>
      <w:tr>
        <w:trPr>
          <w:trHeight w:val="218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НАЦИОНАЛЬНАЯ БЕЗОПАСНОСТЬ И ПРАВООХРАНИТЕЛЬНАЯ ДЕЯТЕЛЬНОСТЬ</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26 719.3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25 687.7</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20 087.7</w:t>
            </w:r>
          </w:p>
        </w:tc>
      </w:tr>
      <w:tr>
        <w:trPr>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Гражданская оборона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12 822.5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13 672.5</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13 672.5</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«Обеспечение общественной безопасности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12 822.5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13 672.5</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13 672.5</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7507900000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641"/>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Поддержка и развитие средств массовой информации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7507920700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7507920700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Мероприятия, реализуемые бюджетными и казенными учреждениями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7507941510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7507941510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56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деятельности подведомственных казенных учреждений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7509900000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12 672.5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13 672.5</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13 672.5</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Поисковые и аварийно-спасательные учреждения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7509913100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12 672.5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13 672.5</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13 672.5</w:t>
            </w:r>
          </w:p>
        </w:tc>
      </w:tr>
      <w:tr>
        <w:trPr>
          <w:trHeight w:val="5294"/>
        </w:trPr>
        <w:tc>
          <w:tcPr>
            <w:tcW w:w="1716"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7509913100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10 754.0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11 754.0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11 754.0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7509913100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1 896.5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1 896.5</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1 896.5</w:t>
            </w:r>
          </w:p>
        </w:tc>
      </w:tr>
      <w:tr>
        <w:trPr>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7509913100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22.0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22.0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22.0</w:t>
            </w:r>
          </w:p>
        </w:tc>
      </w:tr>
      <w:tr>
        <w:trPr>
          <w:trHeight w:val="280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13 896.8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12 015.2</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6 415.2</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«Обеспечение общественной безопасности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13 896.8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12 015.2</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6 415.2</w:t>
            </w:r>
          </w:p>
        </w:tc>
      </w:tr>
      <w:tr>
        <w:trPr>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7500300000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2 828.0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12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по организации официальных пляжей в традиционно популярных местах неорганизованного отдыха людей вблизи водоемов</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75003S6100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2 828.0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75003S6100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2 828.0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7500400000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4 303.4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4 803.4</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4 803.4</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7500420400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2 076.4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2 576.4</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2 576.4</w:t>
            </w:r>
          </w:p>
        </w:tc>
      </w:tr>
      <w:tr>
        <w:trPr>
          <w:trHeight w:val="561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7500420400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1 553.0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2 053.0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2 053.0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7500420400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523.4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523.4</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523.4</w:t>
            </w:r>
          </w:p>
        </w:tc>
      </w:tr>
      <w:tr>
        <w:trPr>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муниципальных служащих</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7500420410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2 227.0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2 227.0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2 227.0</w:t>
            </w:r>
          </w:p>
        </w:tc>
      </w:tr>
      <w:tr>
        <w:trPr>
          <w:trHeight w:val="561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7500420410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2 227.0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2 227.0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2 227.0</w:t>
            </w:r>
          </w:p>
        </w:tc>
      </w:tr>
      <w:tr>
        <w:trPr>
          <w:trHeight w:val="155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7507900000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6 765.4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7 211.8</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1 611.8</w:t>
            </w:r>
          </w:p>
        </w:tc>
      </w:tr>
      <w:tr>
        <w:trPr>
          <w:trHeight w:val="23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бюджетными и казенными учреждениями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7507941510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3 125.6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96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7507941510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3 125.6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251"/>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7507941530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95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7507941530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969"/>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proofErr w:type="gramStart"/>
            <w:r>
              <w:rPr>
                <w:sz w:val="24"/>
              </w:rPr>
              <w:lastRenderedPageBreak/>
              <w:t>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частью 5 статьи 51 Лесного кодекса Российской Федерации)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 установленными Федеральным</w:t>
            </w:r>
            <w:proofErr w:type="gramEnd"/>
            <w:r>
              <w:rPr>
                <w:sz w:val="24"/>
              </w:rPr>
              <w:t xml:space="preserve"> законом «О </w:t>
            </w:r>
            <w:r>
              <w:rPr>
                <w:sz w:val="24"/>
              </w:rPr>
              <w:lastRenderedPageBreak/>
              <w:t>защите населения и территорий от чрезвычайных ситуаций природного и техногенного характера»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lastRenderedPageBreak/>
              <w:t>673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7507946130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88.1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88.1</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88.1</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7507946130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88.1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88.1</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88.1</w:t>
            </w:r>
          </w:p>
        </w:tc>
      </w:tr>
      <w:tr>
        <w:trPr>
          <w:trHeight w:val="312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по организации официальных пляжей в традиционно популярных местах неорганизованного отдыха людей вблизи водоемов</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75079S6100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28.0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5 600.0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75079S6100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28.0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5 600.0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первичных мер пожарной безопасности в части создания условий для организации добровольной пожарной охраны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75079S6140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1 523.7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1 523.7</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1 523.7</w:t>
            </w:r>
          </w:p>
        </w:tc>
      </w:tr>
      <w:tr>
        <w:trPr>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75079S6140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1 523.7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1 523.7</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1 523.7</w:t>
            </w:r>
          </w:p>
        </w:tc>
      </w:tr>
      <w:tr>
        <w:trPr>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686.6</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686.6</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686.6</w:t>
            </w:r>
          </w:p>
        </w:tc>
      </w:tr>
      <w:tr>
        <w:trPr>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t>Общеэкономические вопросы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686.6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686.6</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686.6</w:t>
            </w:r>
          </w:p>
        </w:tc>
      </w:tr>
      <w:tr>
        <w:trPr>
          <w:trHeight w:val="225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«Улучшение условий и охраны труда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7400000000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686.6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686.6</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686.6</w:t>
            </w:r>
          </w:p>
        </w:tc>
      </w:tr>
      <w:tr>
        <w:trPr>
          <w:trHeight w:val="112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7407900000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686.6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686.6</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686.6</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переданных государственных полномочий в области охраны труда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7407967020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686.6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686.6</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686.6</w:t>
            </w:r>
          </w:p>
        </w:tc>
      </w:tr>
      <w:tr>
        <w:trPr>
          <w:trHeight w:val="5095"/>
        </w:trPr>
        <w:tc>
          <w:tcPr>
            <w:tcW w:w="1716"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673</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7407967020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686.6</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686.6</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686.6</w:t>
            </w:r>
          </w:p>
        </w:tc>
      </w:tr>
      <w:tr>
        <w:trPr>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lastRenderedPageBreak/>
              <w:t>Управление социальной защиты населения администрации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284 205.4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301 480.4</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310 146.9</w:t>
            </w:r>
          </w:p>
        </w:tc>
      </w:tr>
      <w:tr>
        <w:trPr>
          <w:trHeight w:val="218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«Обеспечение общественной безопасности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иные цели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7508200000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по профилактике преступлений и иных правонарушений на территории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7508241590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19"/>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lastRenderedPageBreak/>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7508241590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8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по профилактике терроризма и экстремизма в Каслинском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7508241600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210"/>
        </w:trPr>
        <w:tc>
          <w:tcPr>
            <w:tcW w:w="1716" w:type="dxa"/>
            <w:tcBorders>
              <w:top w:val="nil"/>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7508241600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284 075.4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301 480.4</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310 146.9</w:t>
            </w:r>
          </w:p>
        </w:tc>
      </w:tr>
      <w:tr>
        <w:trPr>
          <w:trHeight w:val="77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обслуживание населения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35 381.1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37 829.4</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38 454.4</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социальной защиты населения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35 381.1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37 829.4</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38 454.4</w:t>
            </w:r>
          </w:p>
        </w:tc>
      </w:tr>
      <w:tr>
        <w:trPr>
          <w:trHeight w:val="312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8508100000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35 381.1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37 829.4</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38 454.4</w:t>
            </w:r>
          </w:p>
        </w:tc>
      </w:tr>
      <w:tr>
        <w:trPr>
          <w:trHeight w:val="218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Реализация переданных государственных полномочий по социальному обслуживанию граждан</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8508128630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35 381.1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37 829.4</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38 454.4</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8508128630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35 381.1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37 829.4</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38 454.4</w:t>
            </w:r>
          </w:p>
        </w:tc>
      </w:tr>
      <w:tr>
        <w:trPr>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населения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148 433.0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163 097.3</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170 621.6</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социальной защиты населения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148 433.0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163 097.3</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170 621.6</w:t>
            </w:r>
          </w:p>
        </w:tc>
      </w:tr>
      <w:tr>
        <w:trPr>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Субвенции местным бюджетам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8500200000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329.1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36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Осуществление мер социальной поддержки граждан, работающих и проживающих в сельских населенных пунктах и рабочих поселках (поселках городского типа) Челябинской области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8500228430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329.1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8500228430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329.1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иных государственные функции в области социальной политики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135 673.9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158 826.8</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166 007.3</w:t>
            </w:r>
          </w:p>
        </w:tc>
      </w:tr>
      <w:tr>
        <w:trPr>
          <w:trHeight w:val="343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Ежемесячная денежная выплата в соответствии с Законом Челябинской области «О мерах социальной поддержки ветеранов в Челябинской области»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8500628340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26 555.1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27 617.3</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28 722.0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8500628340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420.0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430.0</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8500628340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26 155.1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27 197.3</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28 292.0</w:t>
            </w:r>
          </w:p>
        </w:tc>
      </w:tr>
      <w:tr>
        <w:trPr>
          <w:trHeight w:val="374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Ежемесячная денежная выплата в соответствии с Законом Челябинской области «О мерах социальной поддержки жертв политических репрессий в Челябинской области»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8500628350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1 035.2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1 075.0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1 116.5</w:t>
            </w:r>
          </w:p>
        </w:tc>
      </w:tr>
      <w:tr>
        <w:trPr>
          <w:trHeight w:val="268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8500628350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17.0</w:t>
            </w:r>
          </w:p>
        </w:tc>
      </w:tr>
      <w:tr>
        <w:trPr>
          <w:trHeight w:val="1831"/>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8500628350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1 019.2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1 059.0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1 099.5</w:t>
            </w:r>
          </w:p>
        </w:tc>
      </w:tr>
      <w:tr>
        <w:trPr>
          <w:trHeight w:val="3955"/>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Ежемесячная денежная выплата в соответствии с Законом Челябинской области «О звании «Ветеран труда Челябинской области»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8500628360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22 949.2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23 867.1</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24 821.8</w:t>
            </w:r>
          </w:p>
        </w:tc>
      </w:tr>
      <w:tr>
        <w:trPr>
          <w:trHeight w:val="2679"/>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8500628360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420.0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430.0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450.0</w:t>
            </w:r>
          </w:p>
        </w:tc>
      </w:tr>
      <w:tr>
        <w:trPr>
          <w:trHeight w:val="212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8500628360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22 529.2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23 437.1</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24 371.8</w:t>
            </w:r>
          </w:p>
        </w:tc>
      </w:tr>
      <w:tr>
        <w:trPr>
          <w:trHeight w:val="561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Компенсация расходов на оплату жилых помещений и коммунальных услуг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8500628380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52.1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54.8</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57.8</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8500628380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0.8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0.8</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0.9</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8500628380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51.3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54.0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56.9</w:t>
            </w:r>
          </w:p>
        </w:tc>
      </w:tr>
      <w:tr>
        <w:trPr>
          <w:trHeight w:val="499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Компенсационные выплаты за пользование услугами связи в соответствии с Законом Челябинской области «О дополнительных мерах социальной поддержки отдельных категорий граждан в Челябинской области»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8500628390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3.5</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3.5</w:t>
            </w:r>
          </w:p>
        </w:tc>
      </w:tr>
      <w:tr>
        <w:trPr>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8500628390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0.1</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0.1</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8500628390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3.4</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3.4</w:t>
            </w:r>
          </w:p>
        </w:tc>
      </w:tr>
      <w:tr>
        <w:trPr>
          <w:trHeight w:val="624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 xml:space="preserve">Компенсация расходов </w:t>
            </w:r>
            <w:proofErr w:type="gramStart"/>
            <w:r>
              <w:rPr>
                <w:sz w:val="24"/>
              </w:rPr>
              <w:t>на уплату взноса на капитальный ремонт общего имущества в многоквартирном доме в соответствии с Законом</w:t>
            </w:r>
            <w:proofErr w:type="gramEnd"/>
            <w:r>
              <w:rPr>
                <w:sz w:val="24"/>
              </w:rPr>
              <w:t xml:space="preserve"> Челябинской области «О дополнительных мерах социальной поддержки отдельных категорий граждан в Челябинской области»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8500628400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4 758.2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5 145.5</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5 306.7</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150.0</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4 628.2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5 005.5</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5 156.7</w:t>
            </w:r>
          </w:p>
        </w:tc>
      </w:tr>
      <w:tr>
        <w:trPr>
          <w:trHeight w:val="218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Предоставление гражданам субсидий на оплату жилого помещения и коммунальных услуг</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8500628420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42 098.0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48 435.2</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52 302.6</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8500628420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700.0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800.0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900.0</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8500628420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41 398.0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47 635.2</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51 402.6</w:t>
            </w:r>
          </w:p>
        </w:tc>
      </w:tr>
      <w:tr>
        <w:trPr>
          <w:trHeight w:val="436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Осуществление мер социальной поддержки граждан, работающих и проживающих в сельских населенных пунктах и рабочих поселках (поселках городского типа) Челябинской области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8500628430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13 223.5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27 218.6</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28 616.5</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8500628430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200.0</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8500628430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13 043.5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27 028.6</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28 416.5</w:t>
            </w:r>
          </w:p>
        </w:tc>
      </w:tr>
      <w:tr>
        <w:trPr>
          <w:trHeight w:val="561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Возмещение стоимости услуг по погребению и выплата социального пособия на погребение в соответствии с Законом Челябинской области «О возмещении стоимости услуг по погребению и выплате социального пособия на погребение»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8500628440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626.3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626.3</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626.3</w:t>
            </w:r>
          </w:p>
        </w:tc>
      </w:tr>
      <w:tr>
        <w:trPr>
          <w:trHeight w:val="2453"/>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8500628440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w:t>
            </w:r>
          </w:p>
        </w:tc>
      </w:tr>
      <w:tr>
        <w:trPr>
          <w:trHeight w:val="1493"/>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8500628440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616.3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616.3</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616.3</w:t>
            </w:r>
          </w:p>
        </w:tc>
      </w:tr>
      <w:tr>
        <w:trPr>
          <w:trHeight w:val="2659"/>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Адресная субсидия гражданам в связи с ростом платы за коммунальные услуги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8500628450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0.1</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0.1</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8500628450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0.1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0.1</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0.1</w:t>
            </w:r>
          </w:p>
        </w:tc>
      </w:tr>
      <w:tr>
        <w:trPr>
          <w:trHeight w:val="499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Меры социальной поддержки в соответствии с Законом Челябинской области «О дополнительных мерах социальной поддержки детей погибших участников Великой Отечественной войны и приравненных к ним лиц»</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8500628460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3 257.5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3 386.8</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3 521.2</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8500628460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48.0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52.0</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8500628460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3 209.5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3 336.8</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3 469.2</w:t>
            </w:r>
          </w:p>
        </w:tc>
      </w:tr>
      <w:tr>
        <w:trPr>
          <w:trHeight w:val="405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8500652200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1 037.5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1 079.0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1 122.1</w:t>
            </w:r>
          </w:p>
        </w:tc>
      </w:tr>
      <w:tr>
        <w:trPr>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8500652200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17.0</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8500652200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1 022.5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1 063.0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1 105.1</w:t>
            </w:r>
          </w:p>
        </w:tc>
      </w:tr>
      <w:tr>
        <w:trPr>
          <w:trHeight w:val="280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полномочий Российской Федерации на оплату жилищно-коммунальных услуг отдельным категориям граждан</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8500652500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20 077.7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20 317.6</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19 790.2</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8500652500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120.0</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8500652500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19 927.7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20 167.6</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19 670.2</w:t>
            </w:r>
          </w:p>
        </w:tc>
      </w:tr>
      <w:tr>
        <w:trPr>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иных муниципальных функции в области социальной политики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8500700000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9 150.0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4 160.0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4 503.8</w:t>
            </w:r>
          </w:p>
        </w:tc>
      </w:tr>
      <w:tr>
        <w:trPr>
          <w:trHeight w:val="156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мероприятия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8500720600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600.0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8500720600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Доплаты к пенсиям государственных служащих субъектов Российской Федерации и муниципальных служащих</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8500721200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8 550.0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4 160.0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4 503.8</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8500721200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116.7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8500721200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8 433.3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4 160.0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4 503.8</w:t>
            </w:r>
          </w:p>
        </w:tc>
      </w:tr>
      <w:tr>
        <w:trPr>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8507900000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1 300.0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56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социально-ориентированным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8507941110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1 300.0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8507941110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1 300.0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Субсидии на иные цели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8508200000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1 980.0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110.5</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110.5</w:t>
            </w:r>
          </w:p>
        </w:tc>
      </w:tr>
      <w:tr>
        <w:trPr>
          <w:trHeight w:val="312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Дополнительная социальная поддержка граждан, удостоенных звания "Почетный гражданин"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8508221300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552.0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8508221300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552.0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36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Осуществление мер социальной поддержки граждан, работающих и проживающих в сельских населенных пунктах и рабочих поселках (поселках городского типа) Челябинской области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8508228430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583.0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8508228430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583.0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Приобретение технических средств реабилитации для пунктов проката в муниципальных учреждениях социальной защиты населения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8508228660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145.0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110.5</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110.5</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8508228660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145.0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110.5</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110.5</w:t>
            </w:r>
          </w:p>
        </w:tc>
      </w:tr>
      <w:tr>
        <w:trPr>
          <w:trHeight w:val="405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на оказание единовременной социальной помощи лицам, находящимся в трудной жизненной ситуации, на территории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8508241540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8508241540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700.0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Охрана семьи и детства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79 619.3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80 338.9</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80 853.2</w:t>
            </w:r>
          </w:p>
        </w:tc>
      </w:tr>
      <w:tr>
        <w:trPr>
          <w:trHeight w:val="3253"/>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Муниципальная программа «Развитие социальной защиты населения в Каслинском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8500000000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79 619.3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80 338.9</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80 853.2</w:t>
            </w:r>
          </w:p>
        </w:tc>
      </w:tr>
      <w:tr>
        <w:trPr>
          <w:trHeight w:val="239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иных государственные функции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25 114.7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25 613.1</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25 897.2</w:t>
            </w:r>
          </w:p>
        </w:tc>
      </w:tr>
      <w:tr>
        <w:trPr>
          <w:trHeight w:val="2823"/>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Пособие на ребенка в соответствии с Законом Челябинской области «О пособии на ребенка»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8500628040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4 278.8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3 934.5</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3 344.3</w:t>
            </w:r>
          </w:p>
        </w:tc>
      </w:tr>
      <w:tr>
        <w:trPr>
          <w:trHeight w:val="2821"/>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8500628040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65.0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r>
      <w:tr>
        <w:trPr>
          <w:trHeight w:val="21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8500628040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4 213.8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3 874.5</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3 294.3</w:t>
            </w:r>
          </w:p>
        </w:tc>
      </w:tr>
      <w:tr>
        <w:trPr>
          <w:trHeight w:val="693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Ежемесячная денежная выплата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семьи в Челябинской области»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8500628050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4 454.5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4 632.7</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4 818.0</w:t>
            </w:r>
          </w:p>
        </w:tc>
      </w:tr>
      <w:tr>
        <w:trPr>
          <w:trHeight w:val="325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8500628050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70.0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70.0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72.0</w:t>
            </w:r>
          </w:p>
        </w:tc>
      </w:tr>
      <w:tr>
        <w:trPr>
          <w:trHeight w:val="295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8500628050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4 384.5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4 562.7</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4 746.0</w:t>
            </w:r>
          </w:p>
        </w:tc>
      </w:tr>
      <w:tr>
        <w:trPr>
          <w:trHeight w:val="93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8500628200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16 381.4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17 045.9</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17 734.9</w:t>
            </w:r>
          </w:p>
        </w:tc>
      </w:tr>
      <w:tr>
        <w:trPr>
          <w:trHeight w:val="2961"/>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8500628200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250.0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260.0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270.0</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8500628200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16 131.4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16 785.9</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17 464.9</w:t>
            </w:r>
          </w:p>
        </w:tc>
      </w:tr>
      <w:tr>
        <w:trPr>
          <w:trHeight w:val="312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Субсидии на финансовое обеспечение муниципального задания на оказание муниципальных услуг (выполнение работ)</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8508100000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53 413.8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53 591.4</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53 776.2</w:t>
            </w:r>
          </w:p>
        </w:tc>
      </w:tr>
      <w:tr>
        <w:trPr>
          <w:trHeight w:val="468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Социальная поддержка детей-сирот и детей, оставшихся без попечения родителей, а также лиц из их числа, помещенных в муниципальные организации для детей-сирот и детей, оставшихся без попечения родителей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8508128160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53 413.8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53 591.4</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53 776.2</w:t>
            </w:r>
          </w:p>
        </w:tc>
      </w:tr>
      <w:tr>
        <w:trPr>
          <w:trHeight w:val="294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8508128160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53 413.8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53 591.4</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53 776.2</w:t>
            </w:r>
          </w:p>
        </w:tc>
      </w:tr>
      <w:tr>
        <w:trPr>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«Финансовая поддержка семей при рождении детей»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850P100000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1 090.8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1 134.4</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1 179.8</w:t>
            </w:r>
          </w:p>
        </w:tc>
      </w:tr>
      <w:tr>
        <w:trPr>
          <w:trHeight w:val="468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850P128010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1 090.8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1 134.4</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1 179.8</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850P128010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15.0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17.0</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850P128010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1 075.8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1 117.4</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1 162.8</w:t>
            </w:r>
          </w:p>
        </w:tc>
      </w:tr>
      <w:tr>
        <w:trPr>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вопросы в области социальной политики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20 642.0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20 214.8</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20 217.7</w:t>
            </w:r>
          </w:p>
        </w:tc>
      </w:tr>
      <w:tr>
        <w:trPr>
          <w:trHeight w:val="405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55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7107900000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537"/>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Поддержка и развитие средств массовой информации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545"/>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23"/>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социальной защиты населения в Каслинском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8500000000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20 612.0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20 214.8</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20 217.7</w:t>
            </w:r>
          </w:p>
        </w:tc>
      </w:tr>
      <w:tr>
        <w:trPr>
          <w:trHeight w:val="1417"/>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8500400000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2 025.3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1 625.3</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1 625.3</w:t>
            </w:r>
          </w:p>
        </w:tc>
      </w:tr>
      <w:tr>
        <w:trPr>
          <w:trHeight w:val="2671"/>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8500420400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2 025.3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1 625.3</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1 625.3</w:t>
            </w:r>
          </w:p>
        </w:tc>
      </w:tr>
      <w:tr>
        <w:trPr>
          <w:trHeight w:val="6371"/>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8500420400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1 715.3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1 625.3</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1 625.3</w:t>
            </w:r>
          </w:p>
        </w:tc>
      </w:tr>
      <w:tr>
        <w:trPr>
          <w:trHeight w:val="3385"/>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8500420400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310.0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547"/>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иных государственные функции в области социальной политики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18 586.7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18 589.5</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18 592.4</w:t>
            </w:r>
          </w:p>
        </w:tc>
      </w:tr>
      <w:tr>
        <w:trPr>
          <w:trHeight w:val="819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proofErr w:type="gramStart"/>
            <w:r>
              <w:rPr>
                <w:sz w:val="24"/>
              </w:rPr>
              <w:lastRenderedPageBreak/>
              <w:t>Реализация переданных государственных полномочий по приему, регистрации заявлений и документов, необходимых для предоставления областного материнского (семейного) капитала, принятию решения о предоставлении (об отказе в предоставлении) семьям, имеющим детей, областного материнского (семейного) капитала,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w:t>
            </w:r>
            <w:proofErr w:type="gramEnd"/>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8500628120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69.2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72.0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74.9</w:t>
            </w:r>
          </w:p>
        </w:tc>
      </w:tr>
      <w:tr>
        <w:trPr>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8500628120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69.2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72.0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74.9</w:t>
            </w:r>
          </w:p>
        </w:tc>
      </w:tr>
      <w:tr>
        <w:trPr>
          <w:trHeight w:val="1327"/>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t>Организация и осуществление деятельности по опеке и попечительству</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8500628170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2 030.7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2 030.7</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2 030.7</w:t>
            </w:r>
          </w:p>
        </w:tc>
      </w:tr>
      <w:tr>
        <w:trPr>
          <w:trHeight w:val="5174"/>
        </w:trPr>
        <w:tc>
          <w:tcPr>
            <w:tcW w:w="1716"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8500628170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1 862.3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1 862.3</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1 862.3</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8500628170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168.4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168.4</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168.4</w:t>
            </w:r>
          </w:p>
        </w:tc>
      </w:tr>
      <w:tr>
        <w:trPr>
          <w:trHeight w:val="218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t xml:space="preserve">Организация </w:t>
            </w:r>
            <w:proofErr w:type="gramStart"/>
            <w:r>
              <w:rPr>
                <w:sz w:val="24"/>
              </w:rPr>
              <w:t>работы органов управления социальной защиты населения муниципальных образований</w:t>
            </w:r>
            <w:proofErr w:type="gramEnd"/>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8500628370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11 141.2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11 141.2</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11 141.2</w:t>
            </w:r>
          </w:p>
        </w:tc>
      </w:tr>
      <w:tr>
        <w:trPr>
          <w:trHeight w:val="623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8500628370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10 269.0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10 269.0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10 269.0</w:t>
            </w:r>
          </w:p>
        </w:tc>
      </w:tr>
      <w:tr>
        <w:trPr>
          <w:trHeight w:val="2675"/>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8500628370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836.2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836.2</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836.2</w:t>
            </w:r>
          </w:p>
        </w:tc>
      </w:tr>
      <w:tr>
        <w:trPr>
          <w:trHeight w:val="1409"/>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8500628370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36.0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36.0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36.0</w:t>
            </w:r>
          </w:p>
        </w:tc>
      </w:tr>
      <w:tr>
        <w:trPr>
          <w:trHeight w:val="325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Предоставление гражданам субсидий на оплату жилого помещения и коммунальных услуг</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8500628420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4 669.0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4 669.0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4 669.0</w:t>
            </w:r>
          </w:p>
        </w:tc>
      </w:tr>
      <w:tr>
        <w:trPr>
          <w:trHeight w:val="561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8500628420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4 160.2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4 160.2</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4 160.2</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8500628420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508.8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508.8</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508.8</w:t>
            </w:r>
          </w:p>
        </w:tc>
      </w:tr>
      <w:tr>
        <w:trPr>
          <w:trHeight w:val="561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переданных государственных полномочий по назначению малоимущим семьям, малоимущим одиноко проживающим гражданам государственной социальной помощи, в том числе на основании социального контракта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8500628560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15.3</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15.3</w:t>
            </w:r>
          </w:p>
        </w:tc>
      </w:tr>
      <w:tr>
        <w:trPr>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8500628560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15.3</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15.3</w:t>
            </w:r>
          </w:p>
        </w:tc>
      </w:tr>
      <w:tr>
        <w:trPr>
          <w:trHeight w:val="819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t>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(возмещение расходов на приобретение такого оборудования) и оплату работ по его установке и формированию электронных реестров для зачисления денежных средств на счета физических лиц в кредитных организациях</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8500628580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181.3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181.3</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181.3</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8500628580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181.3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181.3</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181.3</w:t>
            </w:r>
          </w:p>
        </w:tc>
      </w:tr>
      <w:tr>
        <w:trPr>
          <w:trHeight w:val="811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Реализация переданных государственных полномочий по назначению единовременной выплаты отдельным категориям граждан в связи с проведением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8500628600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480.0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480.0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480.0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674</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8500628600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480.0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480.0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480.0</w:t>
            </w:r>
          </w:p>
        </w:tc>
      </w:tr>
      <w:tr>
        <w:trPr>
          <w:trHeight w:val="218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Управление строительства и инфраструктуры администрации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424 828.3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480 480.6</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694 503.9</w:t>
            </w:r>
          </w:p>
        </w:tc>
      </w:tr>
      <w:tr>
        <w:trPr>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14 475.1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14 820.8</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14 153.2</w:t>
            </w:r>
          </w:p>
        </w:tc>
      </w:tr>
      <w:tr>
        <w:trPr>
          <w:trHeight w:val="481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12 903.2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14 128.1</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14 153.2</w:t>
            </w:r>
          </w:p>
        </w:tc>
      </w:tr>
      <w:tr>
        <w:trPr>
          <w:trHeight w:val="410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«Обеспечение доступным и комфортным жильем граждан Российской Федерации»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12 853.2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14 128.1</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14 153.2</w:t>
            </w:r>
          </w:p>
        </w:tc>
      </w:tr>
      <w:tr>
        <w:trPr>
          <w:trHeight w:val="183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5100400000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12 853.2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14 128.1</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14 153.2</w:t>
            </w:r>
          </w:p>
        </w:tc>
      </w:tr>
      <w:tr>
        <w:trPr>
          <w:trHeight w:val="28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5100420400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8 338.2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9 613.1</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9 638.2</w:t>
            </w:r>
          </w:p>
        </w:tc>
      </w:tr>
      <w:tr>
        <w:trPr>
          <w:trHeight w:val="561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5100420400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7 606.2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8 906.2</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8 906.2</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5100420400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732.0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706.9</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732.0</w:t>
            </w:r>
          </w:p>
        </w:tc>
      </w:tr>
      <w:tr>
        <w:trPr>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муниципальных служащих</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5100420410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4 515.0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4 515.0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4 515.0</w:t>
            </w:r>
          </w:p>
        </w:tc>
      </w:tr>
      <w:tr>
        <w:trPr>
          <w:trHeight w:val="561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5100420410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4 515.0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4 515.0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4 515.0</w:t>
            </w:r>
          </w:p>
        </w:tc>
      </w:tr>
      <w:tr>
        <w:trPr>
          <w:trHeight w:val="405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7100000000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8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Поддержка и развитие средств массовой информации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1 571.9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692.7</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«Обеспечение градостроительной деятельности на территории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5200000000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1 571.9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692.7</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5207900000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1 571.9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692.7</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5207941530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820.0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5207941530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820.0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405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Подготовка документов территориального планирования, градостроительного зонирования и документации по планировке территорий муниципальных образований Челябинской области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52079S3020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751.9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692.7</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52079S3020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751.9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692.7</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145 313.1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79 379.8</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81 708.9</w:t>
            </w:r>
          </w:p>
        </w:tc>
      </w:tr>
      <w:tr>
        <w:trPr>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Сельское хозяйство и рыболовство</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228.2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334.3</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1 251.0</w:t>
            </w:r>
          </w:p>
        </w:tc>
      </w:tr>
      <w:tr>
        <w:trPr>
          <w:trHeight w:val="280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«Обеспечение градостроительной деятельности на территории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5200000000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228.2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334.3</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1 251.0</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5207900000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228.2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334.3</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1 251.0</w:t>
            </w:r>
          </w:p>
        </w:tc>
      </w:tr>
      <w:tr>
        <w:trPr>
          <w:trHeight w:val="312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Разработка и внедрение цифровых технологий, направленных на рациональное использование земель сельскохозяйственного назначения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52079S1020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228.2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334.3</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1 251.0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52079S1020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228.2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334.3</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1 251.0</w:t>
            </w:r>
          </w:p>
        </w:tc>
      </w:tr>
      <w:tr>
        <w:trPr>
          <w:trHeight w:val="31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Транспорт</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14 473.5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5 191.3</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5 191.3</w:t>
            </w:r>
          </w:p>
        </w:tc>
      </w:tr>
      <w:tr>
        <w:trPr>
          <w:trHeight w:val="280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«Организация транспортного обслуживания населения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5300000000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14 473.5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5 191.3</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5 191.3</w:t>
            </w:r>
          </w:p>
        </w:tc>
      </w:tr>
      <w:tr>
        <w:trPr>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5307900000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14 473.5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5 191.3</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5 191.3</w:t>
            </w:r>
          </w:p>
        </w:tc>
      </w:tr>
      <w:tr>
        <w:trPr>
          <w:trHeight w:val="374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Обновление подвижного состава пассажирского транспорта общего пользования (автобусов) в муниципальных образованиях Челябинской области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5307997100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8 470.0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5307997100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8 470.0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Оказание мер поддержки местным бюджетам на софинансирование расходных обязательств по организации регулярных перевозок пассажиров и багажа автомобильным транспортом по муниципальным маршрутам регулярных перевозок по регулируемым тарифам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53079S6120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5 662.4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5 191.3</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5 191.3</w:t>
            </w:r>
          </w:p>
        </w:tc>
      </w:tr>
      <w:tr>
        <w:trPr>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53079S6120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5 662.4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5 191.3</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5 191.3</w:t>
            </w:r>
          </w:p>
        </w:tc>
      </w:tr>
      <w:tr>
        <w:trPr>
          <w:trHeight w:val="405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53079S6160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341.1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53079S6160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341.1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Дорожное хозяйство (дорожные фонды)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121 788.2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73 854.2</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75 266.6</w:t>
            </w:r>
          </w:p>
        </w:tc>
      </w:tr>
      <w:tr>
        <w:trPr>
          <w:trHeight w:val="218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«Дорожное хозяйство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5400000000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121 788.2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73 854.2</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75 266.6</w:t>
            </w:r>
          </w:p>
        </w:tc>
      </w:tr>
      <w:tr>
        <w:trPr>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5400300000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Передаваемые полномочия поселениям на содержание объектов дорожного хозяйства в границах поселений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5400316220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5400316220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5407900000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121 758.2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73 854.2</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75 266.6</w:t>
            </w:r>
          </w:p>
        </w:tc>
      </w:tr>
      <w:tr>
        <w:trPr>
          <w:trHeight w:val="156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объектов дорожного хозяйства между поселениями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5407917220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23 129.2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5407917220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23 129.2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5407941530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12 547.3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33 265.7</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33 874.9</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5407941530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12 547.3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33 265.7</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33 874.9</w:t>
            </w:r>
          </w:p>
        </w:tc>
      </w:tr>
      <w:tr>
        <w:trPr>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Капитальный ремонт, ремонт и содержание автомобильных дорог общего пользования местного значения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54079S6200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86 081.7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40 588.5</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41 391.7</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54079S6200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86 081.7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40 588.5</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41 391.7</w:t>
            </w:r>
          </w:p>
        </w:tc>
      </w:tr>
      <w:tr>
        <w:trPr>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вопросы в области национальной экономики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8 823.2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12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«Управление муниципальным имуществом и земельными ресурсами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8 823.2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8107900000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8 823.2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8107941530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8 823.2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8107941530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8 823.2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ЖИЛИЩНО-КОММУНАЛЬНОЕ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61 763.4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90 879.9</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59 314.6</w:t>
            </w:r>
          </w:p>
        </w:tc>
      </w:tr>
      <w:tr>
        <w:trPr>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37 796.9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24 407.5</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27 442.5</w:t>
            </w:r>
          </w:p>
        </w:tc>
      </w:tr>
      <w:tr>
        <w:trPr>
          <w:trHeight w:val="343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«Обеспечение доступным и комфортным жильем граждан Российской Федерации»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37 796.9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24 407.5</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27 442.5</w:t>
            </w:r>
          </w:p>
        </w:tc>
      </w:tr>
      <w:tr>
        <w:trPr>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5100100000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825.0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56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Содействие поселениям в сфере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5100115510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825.0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5100115510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825.0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5107900000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36 971.9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24 407.5</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27 442.5</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организациям коммунального комплекса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5107941140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1 097.0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5107941140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800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1 097.0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19"/>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Мероприятия, реализуемые органами исполнительной власти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5107941530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3 279.2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5 832.7</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7 322.5</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5107941530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3 279.2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5 832.7</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7 322.5</w:t>
            </w:r>
          </w:p>
        </w:tc>
      </w:tr>
      <w:tr>
        <w:trPr>
          <w:trHeight w:val="717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Модернизация, реконструкция, капитальный ремонт и строительство котельных, систем водоснабжения, водоотведения, систем электроснабжения, теплоснабжения, включая центральные тепловые пункты, в том числе проектно-изыскательские работы, капитальный ремонт газовых систем</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51079S4020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8 008.0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18 574.8</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20 120.0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51079S4020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400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8 008.0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18 574.8</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20 120.0</w:t>
            </w:r>
          </w:p>
        </w:tc>
      </w:tr>
      <w:tr>
        <w:trPr>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Обеспечение мероприятий по модернизации систем коммунальной инфраструктуры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51079S9505</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16 203.0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51079S9505</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400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16 203.0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мероприятий по модернизации систем коммунальной инфраструктуры за счет средств областного бюджета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51079S9605</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8 384.7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51079S9605</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400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8 384.7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31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Благоустройство</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17 116.8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1 339.9</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1 377.5</w:t>
            </w:r>
          </w:p>
        </w:tc>
      </w:tr>
      <w:tr>
        <w:trPr>
          <w:trHeight w:val="280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«Обращение с твердыми коммунальными отходами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5500000000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5 016.1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639.9</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677.5</w:t>
            </w:r>
          </w:p>
        </w:tc>
      </w:tr>
      <w:tr>
        <w:trPr>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5507900000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2 873.8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639.9</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677.5</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5507941530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2 873.8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639.9</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677.5</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5507941530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2 873.8</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639.9</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677.5</w:t>
            </w:r>
          </w:p>
        </w:tc>
      </w:tr>
      <w:tr>
        <w:trPr>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«Чистая страна»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550G100000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1 416.1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Ликвидация несанкционированных свалок отходов</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550G1S3030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1 416.1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550G1S3030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1 416.1</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«Комплексная система обращения с твердыми коммунальными отходами»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550G200000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726.2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Обеспечение контейнерным сбором образующихся в жилом фонде твердых коммунальных отходов</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550G2S3040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726.2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550G2S3040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490.0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550G2S3040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236.2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«Формирование современной городской среды» в Каслинском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5600000000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10 900.7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700.0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700.0</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5607900000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5607941530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5607941530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26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Региональный проект «Формирование комфортной городской среды»</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560F200000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10 500.7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700.0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700.0</w:t>
            </w:r>
          </w:p>
        </w:tc>
      </w:tr>
      <w:tr>
        <w:trPr>
          <w:trHeight w:val="2249"/>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программ формирования современной городской среды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560F255550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10 500.7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700.0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700.0</w:t>
            </w:r>
          </w:p>
        </w:tc>
      </w:tr>
      <w:tr>
        <w:trPr>
          <w:trHeight w:val="2551"/>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560F255550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10 500.7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700.0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700.0</w:t>
            </w:r>
          </w:p>
        </w:tc>
      </w:tr>
      <w:tr>
        <w:trPr>
          <w:trHeight w:val="3395"/>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«Организация ритуальных услуг и содержание мест захоронения в Каслинском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5700000000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1 200.0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5707900000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1 200.0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5707941530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1 200.0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5707941530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1 200.0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вопросы в области жилищно-коммунального хозяйства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6 849.7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65 132.5</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30 494.6</w:t>
            </w:r>
          </w:p>
        </w:tc>
      </w:tr>
      <w:tr>
        <w:trPr>
          <w:trHeight w:val="343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«Обеспечение доступным и комфортным жильем граждан Российской Федерации»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6 082.3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65 065.1</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30 427.2</w:t>
            </w:r>
          </w:p>
        </w:tc>
      </w:tr>
      <w:tr>
        <w:trPr>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Иные 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5100300000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42.3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560"/>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Содействие поселениям в сфере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5100315510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42.3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1716" w:type="dxa"/>
            <w:tcBorders>
              <w:top w:val="nil"/>
              <w:left w:val="single" w:sz="4" w:space="0" w:color="auto"/>
              <w:bottom w:val="single" w:sz="4" w:space="0" w:color="auto"/>
              <w:right w:val="single" w:sz="4" w:space="0" w:color="auto"/>
            </w:tcBorders>
            <w:shd w:val="clear" w:color="auto" w:fill="auto"/>
            <w:hideMark/>
          </w:tcPr>
          <w:p>
            <w:pPr>
              <w:ind w:right="-108" w:firstLine="0"/>
              <w:jc w:val="left"/>
              <w:rPr>
                <w:sz w:val="24"/>
              </w:rPr>
            </w:pPr>
            <w:r>
              <w:rPr>
                <w:sz w:val="24"/>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5100315510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42.3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5107900000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6 040.0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65 065.1</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30 427.2</w:t>
            </w:r>
          </w:p>
        </w:tc>
      </w:tr>
      <w:tr>
        <w:trPr>
          <w:trHeight w:val="218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Строительство газопроводов и газовых сетей, в том числе проектно-изыскательские работы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51079S4010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6 040.0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65 065.1</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30 427.2</w:t>
            </w:r>
          </w:p>
        </w:tc>
      </w:tr>
      <w:tr>
        <w:trPr>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51079S4010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400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6 040.0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65 065.1</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30 427.2</w:t>
            </w:r>
          </w:p>
        </w:tc>
      </w:tr>
      <w:tr>
        <w:trPr>
          <w:trHeight w:val="249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«Формирование современной городской среды» в Каслинском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5600000000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5607900000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49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5607941530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5607941530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0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«Организация ритуальных услуг и содержание мест захоронения в Каслинском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5700000000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55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5707900000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821"/>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Мероприятия, реализуемые органами исполнительной власти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5707941530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549"/>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5707941530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551"/>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Непрограммные направления деятельности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9900000000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67.4</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67.4</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67.4</w:t>
            </w:r>
          </w:p>
        </w:tc>
      </w:tr>
      <w:tr>
        <w:trPr>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67.4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67.4</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67.4</w:t>
            </w:r>
          </w:p>
        </w:tc>
      </w:tr>
      <w:tr>
        <w:trPr>
          <w:trHeight w:val="374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9900499400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67.4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67.4</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67.4</w:t>
            </w:r>
          </w:p>
        </w:tc>
      </w:tr>
      <w:tr>
        <w:trPr>
          <w:trHeight w:val="594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9900499400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61.0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61.0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61.0</w:t>
            </w:r>
          </w:p>
        </w:tc>
      </w:tr>
      <w:tr>
        <w:trPr>
          <w:trHeight w:val="2543"/>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9900499400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6.4</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6.4</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6.4</w:t>
            </w:r>
          </w:p>
        </w:tc>
      </w:tr>
      <w:tr>
        <w:trPr>
          <w:trHeight w:val="8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ОБРАЗОВАНИЕ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203 276.7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295 400.1</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539 327.2</w:t>
            </w:r>
          </w:p>
        </w:tc>
      </w:tr>
      <w:tr>
        <w:trPr>
          <w:trHeight w:val="97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Общее образование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295 400.1</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539 327.2</w:t>
            </w:r>
          </w:p>
        </w:tc>
      </w:tr>
      <w:tr>
        <w:trPr>
          <w:trHeight w:val="218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образования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295 400.1</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539 327.2</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«Современная школа»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640E100000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295 400.1</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539 327.2</w:t>
            </w:r>
          </w:p>
        </w:tc>
      </w:tr>
      <w:tr>
        <w:trPr>
          <w:trHeight w:val="374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 xml:space="preserve">Создание новых мест в общеобразовательных организациях, расположенных на территории </w:t>
            </w:r>
            <w:proofErr w:type="spellStart"/>
            <w:proofErr w:type="gramStart"/>
            <w:r>
              <w:rPr>
                <w:sz w:val="24"/>
              </w:rPr>
              <w:t>Че-лябинской</w:t>
            </w:r>
            <w:proofErr w:type="spellEnd"/>
            <w:proofErr w:type="gramEnd"/>
            <w:r>
              <w:rPr>
                <w:sz w:val="24"/>
              </w:rPr>
              <w:t xml:space="preserve"> области, за счет средств областного бюджета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640E1S3080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295 400.1</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539 327.2</w:t>
            </w:r>
          </w:p>
        </w:tc>
      </w:tr>
      <w:tr>
        <w:trPr>
          <w:trHeight w:val="2469"/>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640E1S3080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400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295 400.1</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539 327.2</w:t>
            </w:r>
          </w:p>
        </w:tc>
      </w:tr>
      <w:tr>
        <w:trPr>
          <w:trHeight w:val="1395"/>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вопросы в области образования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203 276.7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8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«Развитие образования в Каслинском муниципальном районе»</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203 276.7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6407900000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203 276.7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8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Капитальные вложения в объекты образования, находящиеся в муниципальной собственности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nil"/>
              <w:left w:val="nil"/>
              <w:bottom w:val="single" w:sz="4" w:space="0" w:color="auto"/>
              <w:right w:val="single" w:sz="4" w:space="0" w:color="auto"/>
            </w:tcBorders>
            <w:shd w:val="clear" w:color="auto" w:fill="auto"/>
            <w:hideMark/>
          </w:tcPr>
          <w:p>
            <w:pPr>
              <w:ind w:left="-108" w:right="-108" w:firstLine="0"/>
              <w:jc w:val="center"/>
              <w:rPr>
                <w:sz w:val="24"/>
              </w:rPr>
            </w:pPr>
            <w:r>
              <w:rPr>
                <w:sz w:val="24"/>
              </w:rPr>
              <w:t>64079S5210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203 276.7</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Капитальные вложения в объекты государственной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left="-108" w:right="-108" w:firstLine="0"/>
              <w:jc w:val="center"/>
              <w:rPr>
                <w:sz w:val="24"/>
              </w:rPr>
            </w:pPr>
            <w:r>
              <w:rPr>
                <w:sz w:val="24"/>
              </w:rPr>
              <w:t>64079S5210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400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203 276.7</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56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Собрание депутатов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679</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7 133.5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6 733.5</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6 733.5</w:t>
            </w:r>
          </w:p>
        </w:tc>
      </w:tr>
      <w:tr>
        <w:trPr>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7 133.5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6 733.5</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6 733.5</w:t>
            </w:r>
          </w:p>
        </w:tc>
      </w:tr>
      <w:tr>
        <w:trPr>
          <w:trHeight w:val="343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7 133.5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6 733.5</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6 733.5</w:t>
            </w:r>
          </w:p>
        </w:tc>
      </w:tr>
      <w:tr>
        <w:trPr>
          <w:trHeight w:val="405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8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Поддержка и развитие средств массовой информации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100.0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Непрограммные направления деятельности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9900000000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7 033.5</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6 733.5</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6 733.5</w:t>
            </w:r>
          </w:p>
        </w:tc>
      </w:tr>
      <w:tr>
        <w:trPr>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6 893.5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6 693.5</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6 693.5</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9900420400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3 026.3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3 126.3</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3 126.3</w:t>
            </w:r>
          </w:p>
        </w:tc>
      </w:tr>
      <w:tr>
        <w:trPr>
          <w:trHeight w:val="561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9900420400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2 824.5</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2 824.5</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2 824.5</w:t>
            </w:r>
          </w:p>
        </w:tc>
      </w:tr>
      <w:tr>
        <w:trPr>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9900420400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201.8</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301.8</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301.8</w:t>
            </w:r>
          </w:p>
        </w:tc>
      </w:tr>
      <w:tr>
        <w:trPr>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муниципальных служащих</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9900420410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1 581.9</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1 417.2</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1 417.2</w:t>
            </w:r>
          </w:p>
        </w:tc>
      </w:tr>
      <w:tr>
        <w:trPr>
          <w:trHeight w:val="561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9900420410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1 581.9</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1 417.2</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1 417.2</w:t>
            </w:r>
          </w:p>
        </w:tc>
      </w:tr>
      <w:tr>
        <w:trPr>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Премии, стипендии и иные поощрения в Каслинском муниципальном районе</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9900421100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345.0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345.0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345.0</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9900421100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300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345.0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345.0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345.0</w:t>
            </w:r>
          </w:p>
        </w:tc>
      </w:tr>
      <w:tr>
        <w:trPr>
          <w:trHeight w:val="156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Председатель представительного органа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9900423100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1 940.3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1 805.0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1 805.0</w:t>
            </w:r>
          </w:p>
        </w:tc>
      </w:tr>
      <w:tr>
        <w:trPr>
          <w:trHeight w:val="561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9900423100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1 940.3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1 805.0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1 805.0</w:t>
            </w:r>
          </w:p>
        </w:tc>
      </w:tr>
      <w:tr>
        <w:trPr>
          <w:trHeight w:val="1248"/>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9907900000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140.0</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40.0</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мероприятия по реализации государственных (муниципальных) функций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9907920500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679</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9907920500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40.0</w:t>
            </w:r>
          </w:p>
        </w:tc>
      </w:tr>
      <w:tr>
        <w:trPr>
          <w:trHeight w:val="156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Контрольно-счетная палата Каслинского муниципального района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680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4 868.3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4 688.3</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4 688.3</w:t>
            </w:r>
          </w:p>
        </w:tc>
      </w:tr>
      <w:tr>
        <w:trPr>
          <w:trHeight w:val="93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680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4 868.3</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4 688.3</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4 688.3</w:t>
            </w:r>
          </w:p>
        </w:tc>
      </w:tr>
      <w:tr>
        <w:trPr>
          <w:trHeight w:val="312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680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4 868.3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4 688.3</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4 688.3</w:t>
            </w:r>
          </w:p>
        </w:tc>
      </w:tr>
      <w:tr>
        <w:trPr>
          <w:trHeight w:val="405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Муниципальная программа «Материально-техническое обеспечение исполнительно-распорядительных функций и полномочий администрации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680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7100000000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248"/>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680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7107900000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2184"/>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Поддержка и развитие средств массовой информации Каслинского муниципального района</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680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680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7107920700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Непрограммные направления деятельности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680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9900000000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4 838.3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4 688.3</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4 688.3</w:t>
            </w:r>
          </w:p>
        </w:tc>
      </w:tr>
      <w:tr>
        <w:trPr>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общегосударственного характера</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680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9900400000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4 838.3</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4 688.3</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4 688.3</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Финансовое обеспечение выполнения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680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9900420400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501.0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501.0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501.0</w:t>
            </w:r>
          </w:p>
        </w:tc>
      </w:tr>
      <w:tr>
        <w:trPr>
          <w:trHeight w:val="1872"/>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680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9900420400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200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501.0</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501.0</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501.0</w:t>
            </w:r>
          </w:p>
        </w:tc>
      </w:tr>
      <w:tr>
        <w:trPr>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Содержание муниципальных служащих</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680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9900420410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1 751.2</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1 751.2</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1 751.2</w:t>
            </w:r>
          </w:p>
        </w:tc>
      </w:tr>
      <w:tr>
        <w:trPr>
          <w:trHeight w:val="5616"/>
        </w:trPr>
        <w:tc>
          <w:tcPr>
            <w:tcW w:w="171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680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nil"/>
              <w:left w:val="nil"/>
              <w:bottom w:val="single" w:sz="4" w:space="0" w:color="auto"/>
              <w:right w:val="single" w:sz="4" w:space="0" w:color="auto"/>
            </w:tcBorders>
            <w:shd w:val="clear" w:color="auto" w:fill="auto"/>
            <w:hideMark/>
          </w:tcPr>
          <w:p>
            <w:pPr>
              <w:ind w:firstLine="0"/>
              <w:jc w:val="center"/>
              <w:rPr>
                <w:sz w:val="24"/>
              </w:rPr>
            </w:pPr>
            <w:r>
              <w:rPr>
                <w:sz w:val="24"/>
              </w:rPr>
              <w:t>9900420410</w:t>
            </w:r>
          </w:p>
        </w:tc>
        <w:tc>
          <w:tcPr>
            <w:tcW w:w="708"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276"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1 751.2</w:t>
            </w:r>
          </w:p>
        </w:tc>
        <w:tc>
          <w:tcPr>
            <w:tcW w:w="1418"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1 751.2</w:t>
            </w:r>
          </w:p>
        </w:tc>
        <w:tc>
          <w:tcPr>
            <w:tcW w:w="1275" w:type="dxa"/>
            <w:gridSpan w:val="2"/>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1 751.2</w:t>
            </w:r>
          </w:p>
        </w:tc>
      </w:tr>
      <w:tr>
        <w:trPr>
          <w:trHeight w:val="1872"/>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left="-93" w:right="-108" w:firstLine="0"/>
              <w:jc w:val="left"/>
              <w:rPr>
                <w:sz w:val="24"/>
              </w:rPr>
            </w:pPr>
            <w:r>
              <w:rPr>
                <w:sz w:val="24"/>
              </w:rPr>
              <w:t>Руководитель контрольно-счетной палаты муниципального образования и его заместители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680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9900423500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2 586.1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2 436.1</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2 436.1</w:t>
            </w:r>
          </w:p>
        </w:tc>
      </w:tr>
      <w:tr>
        <w:trPr>
          <w:trHeight w:val="5616"/>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680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418" w:type="dxa"/>
            <w:gridSpan w:val="4"/>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9900423500</w:t>
            </w:r>
          </w:p>
        </w:tc>
        <w:tc>
          <w:tcPr>
            <w:tcW w:w="708"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100</w:t>
            </w:r>
          </w:p>
        </w:tc>
        <w:tc>
          <w:tcPr>
            <w:tcW w:w="1276"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2 586.1</w:t>
            </w:r>
          </w:p>
        </w:tc>
        <w:tc>
          <w:tcPr>
            <w:tcW w:w="1418"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2 436.1</w:t>
            </w:r>
          </w:p>
        </w:tc>
        <w:tc>
          <w:tcPr>
            <w:tcW w:w="1275" w:type="dxa"/>
            <w:gridSpan w:val="2"/>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2 436.1</w:t>
            </w:r>
          </w:p>
        </w:tc>
      </w:tr>
      <w:tr>
        <w:trPr>
          <w:trHeight w:val="936"/>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pPr>
              <w:ind w:left="-93" w:right="-108" w:firstLine="0"/>
              <w:jc w:val="left"/>
              <w:rPr>
                <w:b/>
                <w:bCs/>
                <w:sz w:val="24"/>
              </w:rPr>
            </w:pPr>
            <w:r>
              <w:rPr>
                <w:b/>
                <w:bCs/>
                <w:sz w:val="24"/>
              </w:rPr>
              <w:t>Условно утвержденные расходы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pPr>
              <w:ind w:firstLine="0"/>
              <w:jc w:val="left"/>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pPr>
              <w:ind w:firstLine="0"/>
              <w:jc w:val="left"/>
              <w:rPr>
                <w:b/>
                <w:bCs/>
                <w:sz w:val="24"/>
              </w:rPr>
            </w:pPr>
            <w:r>
              <w:rPr>
                <w:b/>
                <w:bCs/>
                <w:sz w:val="24"/>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pPr>
              <w:ind w:firstLine="0"/>
              <w:jc w:val="left"/>
              <w:rPr>
                <w:b/>
                <w:bCs/>
                <w:sz w:val="24"/>
              </w:rPr>
            </w:pPr>
            <w:r>
              <w:rPr>
                <w:b/>
                <w:bCs/>
                <w:sz w:val="24"/>
              </w:rPr>
              <w:t> </w:t>
            </w:r>
          </w:p>
        </w:tc>
        <w:tc>
          <w:tcPr>
            <w:tcW w:w="1418" w:type="dxa"/>
            <w:gridSpan w:val="4"/>
            <w:tcBorders>
              <w:top w:val="single" w:sz="4" w:space="0" w:color="auto"/>
              <w:left w:val="nil"/>
              <w:bottom w:val="single" w:sz="4" w:space="0" w:color="auto"/>
              <w:right w:val="single" w:sz="4" w:space="0" w:color="auto"/>
            </w:tcBorders>
            <w:shd w:val="clear" w:color="auto" w:fill="auto"/>
            <w:noWrap/>
            <w:vAlign w:val="bottom"/>
            <w:hideMark/>
          </w:tcPr>
          <w:p>
            <w:pPr>
              <w:ind w:firstLine="0"/>
              <w:jc w:val="left"/>
              <w:rPr>
                <w:b/>
                <w:bCs/>
                <w:sz w:val="24"/>
              </w:rPr>
            </w:pPr>
            <w:r>
              <w:rPr>
                <w:b/>
                <w:bCs/>
                <w:sz w:val="24"/>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pPr>
              <w:ind w:firstLine="0"/>
              <w:jc w:val="left"/>
              <w:rPr>
                <w:b/>
                <w:bCs/>
                <w:sz w:val="24"/>
              </w:rPr>
            </w:pPr>
            <w:r>
              <w:rPr>
                <w:b/>
                <w:bCs/>
                <w:sz w:val="24"/>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pPr>
              <w:ind w:firstLine="0"/>
              <w:jc w:val="left"/>
              <w:rPr>
                <w:b/>
                <w:bCs/>
                <w:sz w:val="24"/>
              </w:rPr>
            </w:pPr>
            <w:r>
              <w:rPr>
                <w:b/>
                <w:bCs/>
                <w:sz w:val="24"/>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pPr>
              <w:ind w:firstLine="0"/>
              <w:jc w:val="right"/>
              <w:rPr>
                <w:b/>
                <w:bCs/>
                <w:sz w:val="24"/>
              </w:rPr>
            </w:pPr>
            <w:r>
              <w:rPr>
                <w:b/>
                <w:bCs/>
                <w:sz w:val="24"/>
              </w:rPr>
              <w:t>15 477.8</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pPr>
              <w:ind w:firstLine="0"/>
              <w:jc w:val="right"/>
              <w:rPr>
                <w:b/>
                <w:bCs/>
                <w:sz w:val="24"/>
              </w:rPr>
            </w:pPr>
            <w:r>
              <w:rPr>
                <w:b/>
                <w:bCs/>
                <w:sz w:val="24"/>
              </w:rPr>
              <w:t>32 870.6</w:t>
            </w:r>
          </w:p>
        </w:tc>
      </w:tr>
    </w:tbl>
    <w:p/>
    <w:p/>
    <w:p>
      <w:pPr>
        <w:ind w:firstLine="0"/>
        <w:jc w:val="left"/>
        <w:rPr>
          <w:sz w:val="24"/>
        </w:rPr>
      </w:pPr>
      <w:r>
        <w:rPr>
          <w:sz w:val="24"/>
        </w:rPr>
        <w:t>Глава</w:t>
      </w:r>
    </w:p>
    <w:p>
      <w:pPr>
        <w:ind w:firstLine="0"/>
        <w:jc w:val="left"/>
        <w:rPr>
          <w:sz w:val="24"/>
        </w:rPr>
      </w:pPr>
      <w:r>
        <w:rPr>
          <w:sz w:val="24"/>
        </w:rPr>
        <w:t>Каслинского муниципального района                                                                       И.В. Колышев</w:t>
      </w:r>
    </w:p>
    <w:p>
      <w:pPr>
        <w:jc w:val="right"/>
        <w:rPr>
          <w:sz w:val="24"/>
        </w:rPr>
      </w:pPr>
      <w:r>
        <w:rPr>
          <w:sz w:val="24"/>
        </w:rPr>
        <w:t>«____» _________ 2024 г.</w:t>
      </w: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r>
        <w:rPr>
          <w:sz w:val="24"/>
        </w:rPr>
        <w:lastRenderedPageBreak/>
        <w:t xml:space="preserve">Приложение № 3 </w:t>
      </w:r>
    </w:p>
    <w:p>
      <w:pPr>
        <w:jc w:val="right"/>
        <w:rPr>
          <w:sz w:val="24"/>
        </w:rPr>
      </w:pPr>
      <w:r>
        <w:rPr>
          <w:sz w:val="24"/>
        </w:rPr>
        <w:t>к Изменениям и дополнениям в решение</w:t>
      </w:r>
    </w:p>
    <w:p>
      <w:pPr>
        <w:jc w:val="right"/>
        <w:rPr>
          <w:sz w:val="24"/>
        </w:rPr>
      </w:pPr>
      <w:r>
        <w:rPr>
          <w:sz w:val="24"/>
        </w:rPr>
        <w:t>Собрания депутатов Каслинского муниципального района</w:t>
      </w:r>
    </w:p>
    <w:p>
      <w:pPr>
        <w:jc w:val="right"/>
        <w:rPr>
          <w:sz w:val="24"/>
        </w:rPr>
      </w:pPr>
      <w:r>
        <w:rPr>
          <w:sz w:val="24"/>
        </w:rPr>
        <w:t xml:space="preserve">от 21.12.2023 № 414 «О Бюджете </w:t>
      </w:r>
    </w:p>
    <w:p>
      <w:pPr>
        <w:jc w:val="right"/>
        <w:rPr>
          <w:sz w:val="24"/>
        </w:rPr>
      </w:pPr>
      <w:r>
        <w:rPr>
          <w:sz w:val="24"/>
        </w:rPr>
        <w:t>Каслинского муниципального района на 2024 год</w:t>
      </w:r>
    </w:p>
    <w:p>
      <w:pPr>
        <w:jc w:val="right"/>
        <w:rPr>
          <w:sz w:val="24"/>
        </w:rPr>
      </w:pPr>
      <w:r>
        <w:rPr>
          <w:sz w:val="24"/>
        </w:rPr>
        <w:t>и на плановый период 2025 и 2026 годов»,</w:t>
      </w:r>
    </w:p>
    <w:p>
      <w:pPr>
        <w:jc w:val="right"/>
        <w:rPr>
          <w:sz w:val="24"/>
        </w:rPr>
      </w:pPr>
      <w:r>
        <w:rPr>
          <w:sz w:val="24"/>
        </w:rPr>
        <w:t>утвержденным решением Собрания депутатов</w:t>
      </w:r>
    </w:p>
    <w:p>
      <w:pPr>
        <w:jc w:val="right"/>
        <w:rPr>
          <w:sz w:val="24"/>
        </w:rPr>
      </w:pPr>
      <w:r>
        <w:rPr>
          <w:sz w:val="24"/>
        </w:rPr>
        <w:t>Каслинского муниципального района</w:t>
      </w:r>
    </w:p>
    <w:p>
      <w:pPr>
        <w:jc w:val="right"/>
        <w:rPr>
          <w:sz w:val="24"/>
        </w:rPr>
      </w:pPr>
      <w:r>
        <w:rPr>
          <w:sz w:val="24"/>
        </w:rPr>
        <w:t>от «13» февраля 2024 г №428</w:t>
      </w:r>
    </w:p>
    <w:p>
      <w:pPr>
        <w:jc w:val="right"/>
        <w:rPr>
          <w:sz w:val="24"/>
        </w:rPr>
      </w:pPr>
    </w:p>
    <w:tbl>
      <w:tblPr>
        <w:tblW w:w="9654" w:type="dxa"/>
        <w:tblInd w:w="93" w:type="dxa"/>
        <w:tblLayout w:type="fixed"/>
        <w:tblLook w:val="04A0"/>
      </w:tblPr>
      <w:tblGrid>
        <w:gridCol w:w="3276"/>
        <w:gridCol w:w="850"/>
        <w:gridCol w:w="851"/>
        <w:gridCol w:w="1559"/>
        <w:gridCol w:w="1559"/>
        <w:gridCol w:w="760"/>
        <w:gridCol w:w="516"/>
        <w:gridCol w:w="283"/>
      </w:tblGrid>
      <w:tr>
        <w:trPr>
          <w:trHeight w:val="1008"/>
        </w:trPr>
        <w:tc>
          <w:tcPr>
            <w:tcW w:w="9654" w:type="dxa"/>
            <w:gridSpan w:val="8"/>
            <w:tcBorders>
              <w:top w:val="nil"/>
              <w:left w:val="nil"/>
              <w:bottom w:val="nil"/>
              <w:right w:val="nil"/>
            </w:tcBorders>
            <w:shd w:val="clear" w:color="auto" w:fill="auto"/>
            <w:vAlign w:val="bottom"/>
            <w:hideMark/>
          </w:tcPr>
          <w:p>
            <w:pPr>
              <w:ind w:firstLine="0"/>
              <w:jc w:val="center"/>
              <w:rPr>
                <w:b/>
                <w:bCs/>
                <w:sz w:val="24"/>
              </w:rPr>
            </w:pPr>
            <w:r>
              <w:rPr>
                <w:b/>
                <w:bCs/>
                <w:sz w:val="24"/>
              </w:rPr>
              <w:t>Распределение бюджетных ассигнований по разделам и подразделам классификации расходов бюджетов на 2024 год и на плановый период 2025 и 2026 годов</w:t>
            </w:r>
          </w:p>
        </w:tc>
      </w:tr>
      <w:tr>
        <w:trPr>
          <w:trHeight w:val="315"/>
        </w:trPr>
        <w:tc>
          <w:tcPr>
            <w:tcW w:w="3276" w:type="dxa"/>
            <w:tcBorders>
              <w:top w:val="nil"/>
              <w:left w:val="nil"/>
              <w:bottom w:val="nil"/>
              <w:right w:val="nil"/>
            </w:tcBorders>
            <w:shd w:val="clear" w:color="auto" w:fill="auto"/>
            <w:noWrap/>
            <w:vAlign w:val="bottom"/>
            <w:hideMark/>
          </w:tcPr>
          <w:p>
            <w:pPr>
              <w:ind w:firstLine="0"/>
              <w:jc w:val="left"/>
              <w:rPr>
                <w:sz w:val="24"/>
              </w:rPr>
            </w:pPr>
          </w:p>
        </w:tc>
        <w:tc>
          <w:tcPr>
            <w:tcW w:w="850" w:type="dxa"/>
            <w:tcBorders>
              <w:top w:val="nil"/>
              <w:left w:val="nil"/>
              <w:bottom w:val="nil"/>
              <w:right w:val="nil"/>
            </w:tcBorders>
            <w:shd w:val="clear" w:color="auto" w:fill="auto"/>
            <w:noWrap/>
            <w:vAlign w:val="bottom"/>
            <w:hideMark/>
          </w:tcPr>
          <w:p>
            <w:pPr>
              <w:ind w:firstLine="0"/>
              <w:jc w:val="left"/>
              <w:rPr>
                <w:sz w:val="24"/>
              </w:rPr>
            </w:pPr>
          </w:p>
        </w:tc>
        <w:tc>
          <w:tcPr>
            <w:tcW w:w="851" w:type="dxa"/>
            <w:tcBorders>
              <w:top w:val="nil"/>
              <w:left w:val="nil"/>
              <w:bottom w:val="nil"/>
              <w:right w:val="nil"/>
            </w:tcBorders>
            <w:shd w:val="clear" w:color="auto" w:fill="auto"/>
            <w:noWrap/>
            <w:vAlign w:val="center"/>
            <w:hideMark/>
          </w:tcPr>
          <w:p>
            <w:pPr>
              <w:ind w:firstLine="0"/>
              <w:jc w:val="left"/>
              <w:rPr>
                <w:b/>
                <w:bCs/>
                <w:sz w:val="24"/>
              </w:rPr>
            </w:pPr>
          </w:p>
        </w:tc>
        <w:tc>
          <w:tcPr>
            <w:tcW w:w="3878" w:type="dxa"/>
            <w:gridSpan w:val="3"/>
            <w:tcBorders>
              <w:top w:val="nil"/>
              <w:left w:val="nil"/>
              <w:bottom w:val="nil"/>
              <w:right w:val="nil"/>
            </w:tcBorders>
            <w:shd w:val="clear" w:color="auto" w:fill="auto"/>
            <w:noWrap/>
            <w:vAlign w:val="center"/>
            <w:hideMark/>
          </w:tcPr>
          <w:p>
            <w:pPr>
              <w:ind w:firstLine="0"/>
              <w:jc w:val="left"/>
              <w:rPr>
                <w:b/>
                <w:bCs/>
                <w:sz w:val="24"/>
              </w:rPr>
            </w:pPr>
          </w:p>
        </w:tc>
        <w:tc>
          <w:tcPr>
            <w:tcW w:w="516" w:type="dxa"/>
            <w:tcBorders>
              <w:top w:val="nil"/>
              <w:left w:val="nil"/>
              <w:bottom w:val="nil"/>
              <w:right w:val="nil"/>
            </w:tcBorders>
            <w:shd w:val="clear" w:color="auto" w:fill="auto"/>
            <w:noWrap/>
            <w:vAlign w:val="center"/>
            <w:hideMark/>
          </w:tcPr>
          <w:p>
            <w:pPr>
              <w:ind w:firstLine="0"/>
              <w:jc w:val="left"/>
              <w:rPr>
                <w:b/>
                <w:bCs/>
                <w:sz w:val="24"/>
              </w:rPr>
            </w:pPr>
          </w:p>
        </w:tc>
        <w:tc>
          <w:tcPr>
            <w:tcW w:w="283" w:type="dxa"/>
            <w:tcBorders>
              <w:top w:val="nil"/>
              <w:left w:val="nil"/>
              <w:bottom w:val="nil"/>
              <w:right w:val="nil"/>
            </w:tcBorders>
            <w:shd w:val="clear" w:color="auto" w:fill="auto"/>
            <w:noWrap/>
            <w:vAlign w:val="center"/>
            <w:hideMark/>
          </w:tcPr>
          <w:p>
            <w:pPr>
              <w:ind w:firstLine="0"/>
              <w:jc w:val="left"/>
              <w:rPr>
                <w:b/>
                <w:bCs/>
                <w:sz w:val="24"/>
              </w:rPr>
            </w:pPr>
          </w:p>
        </w:tc>
      </w:tr>
      <w:tr>
        <w:trPr>
          <w:trHeight w:val="270"/>
        </w:trPr>
        <w:tc>
          <w:tcPr>
            <w:tcW w:w="3276" w:type="dxa"/>
            <w:tcBorders>
              <w:top w:val="nil"/>
              <w:left w:val="nil"/>
              <w:bottom w:val="nil"/>
              <w:right w:val="nil"/>
            </w:tcBorders>
            <w:shd w:val="clear" w:color="auto" w:fill="auto"/>
            <w:noWrap/>
            <w:vAlign w:val="bottom"/>
            <w:hideMark/>
          </w:tcPr>
          <w:p>
            <w:pPr>
              <w:ind w:firstLine="0"/>
              <w:jc w:val="left"/>
              <w:rPr>
                <w:sz w:val="24"/>
              </w:rPr>
            </w:pPr>
            <w:r>
              <w:rPr>
                <w:sz w:val="24"/>
              </w:rPr>
              <w:t>Единица измерения:</w:t>
            </w:r>
          </w:p>
        </w:tc>
        <w:tc>
          <w:tcPr>
            <w:tcW w:w="850" w:type="dxa"/>
            <w:tcBorders>
              <w:top w:val="nil"/>
              <w:left w:val="nil"/>
              <w:bottom w:val="nil"/>
              <w:right w:val="nil"/>
            </w:tcBorders>
            <w:shd w:val="clear" w:color="auto" w:fill="auto"/>
            <w:noWrap/>
            <w:vAlign w:val="bottom"/>
            <w:hideMark/>
          </w:tcPr>
          <w:p>
            <w:pPr>
              <w:ind w:firstLine="0"/>
              <w:jc w:val="left"/>
              <w:rPr>
                <w:sz w:val="24"/>
              </w:rPr>
            </w:pPr>
          </w:p>
        </w:tc>
        <w:tc>
          <w:tcPr>
            <w:tcW w:w="851" w:type="dxa"/>
            <w:tcBorders>
              <w:top w:val="nil"/>
              <w:left w:val="nil"/>
              <w:bottom w:val="nil"/>
              <w:right w:val="nil"/>
            </w:tcBorders>
            <w:shd w:val="clear" w:color="auto" w:fill="auto"/>
            <w:noWrap/>
            <w:vAlign w:val="bottom"/>
            <w:hideMark/>
          </w:tcPr>
          <w:p>
            <w:pPr>
              <w:ind w:firstLine="0"/>
              <w:jc w:val="left"/>
              <w:rPr>
                <w:sz w:val="24"/>
              </w:rPr>
            </w:pPr>
          </w:p>
        </w:tc>
        <w:tc>
          <w:tcPr>
            <w:tcW w:w="3878" w:type="dxa"/>
            <w:gridSpan w:val="3"/>
            <w:tcBorders>
              <w:top w:val="nil"/>
              <w:left w:val="nil"/>
              <w:bottom w:val="nil"/>
              <w:right w:val="nil"/>
            </w:tcBorders>
            <w:shd w:val="clear" w:color="auto" w:fill="auto"/>
            <w:noWrap/>
            <w:vAlign w:val="bottom"/>
            <w:hideMark/>
          </w:tcPr>
          <w:p>
            <w:pPr>
              <w:ind w:firstLine="0"/>
              <w:jc w:val="left"/>
              <w:rPr>
                <w:sz w:val="24"/>
              </w:rPr>
            </w:pPr>
          </w:p>
        </w:tc>
        <w:tc>
          <w:tcPr>
            <w:tcW w:w="799" w:type="dxa"/>
            <w:gridSpan w:val="2"/>
            <w:tcBorders>
              <w:top w:val="nil"/>
              <w:left w:val="nil"/>
              <w:bottom w:val="nil"/>
              <w:right w:val="nil"/>
            </w:tcBorders>
            <w:shd w:val="clear" w:color="auto" w:fill="auto"/>
            <w:noWrap/>
            <w:vAlign w:val="bottom"/>
            <w:hideMark/>
          </w:tcPr>
          <w:p>
            <w:pPr>
              <w:ind w:firstLine="0"/>
              <w:jc w:val="right"/>
              <w:rPr>
                <w:sz w:val="24"/>
              </w:rPr>
            </w:pPr>
            <w:r>
              <w:rPr>
                <w:sz w:val="24"/>
              </w:rPr>
              <w:t>тыс. руб.</w:t>
            </w:r>
          </w:p>
        </w:tc>
      </w:tr>
      <w:tr>
        <w:trPr>
          <w:trHeight w:val="312"/>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pPr>
              <w:ind w:firstLine="0"/>
              <w:jc w:val="center"/>
              <w:rPr>
                <w:b/>
                <w:bCs/>
                <w:sz w:val="24"/>
              </w:rPr>
            </w:pPr>
            <w:r>
              <w:rPr>
                <w:b/>
                <w:bCs/>
                <w:sz w:val="24"/>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0"/>
              <w:jc w:val="center"/>
              <w:rPr>
                <w:b/>
                <w:bCs/>
                <w:sz w:val="24"/>
              </w:rPr>
            </w:pPr>
            <w:r>
              <w:rPr>
                <w:b/>
                <w:bCs/>
                <w:sz w:val="24"/>
              </w:rPr>
              <w:t>Раздел</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0"/>
              <w:jc w:val="center"/>
              <w:rPr>
                <w:b/>
                <w:bCs/>
                <w:sz w:val="24"/>
              </w:rPr>
            </w:pPr>
            <w:r>
              <w:rPr>
                <w:b/>
                <w:bCs/>
                <w:sz w:val="24"/>
              </w:rPr>
              <w:t>Подраздел</w:t>
            </w:r>
          </w:p>
        </w:tc>
        <w:tc>
          <w:tcPr>
            <w:tcW w:w="4677" w:type="dxa"/>
            <w:gridSpan w:val="5"/>
            <w:tcBorders>
              <w:top w:val="single" w:sz="4" w:space="0" w:color="auto"/>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Сумма</w:t>
            </w:r>
          </w:p>
        </w:tc>
      </w:tr>
      <w:tr>
        <w:trPr>
          <w:trHeight w:val="429"/>
        </w:trPr>
        <w:tc>
          <w:tcPr>
            <w:tcW w:w="3276" w:type="dxa"/>
            <w:vMerge/>
            <w:tcBorders>
              <w:top w:val="single" w:sz="4" w:space="0" w:color="auto"/>
              <w:left w:val="single" w:sz="4" w:space="0" w:color="auto"/>
              <w:bottom w:val="single" w:sz="4" w:space="0" w:color="000000"/>
              <w:right w:val="single" w:sz="4" w:space="0" w:color="auto"/>
            </w:tcBorders>
            <w:vAlign w:val="center"/>
            <w:hideMark/>
          </w:tcPr>
          <w:p>
            <w:pPr>
              <w:ind w:firstLine="0"/>
              <w:jc w:val="left"/>
              <w:rPr>
                <w:b/>
                <w:bCs/>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pPr>
              <w:ind w:firstLine="0"/>
              <w:jc w:val="left"/>
              <w:rPr>
                <w:b/>
                <w:bCs/>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pPr>
              <w:ind w:firstLine="0"/>
              <w:jc w:val="left"/>
              <w:rPr>
                <w:b/>
                <w:bCs/>
                <w:sz w:val="24"/>
              </w:rPr>
            </w:pPr>
          </w:p>
        </w:tc>
        <w:tc>
          <w:tcPr>
            <w:tcW w:w="1559" w:type="dxa"/>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2024 год</w:t>
            </w:r>
          </w:p>
        </w:tc>
        <w:tc>
          <w:tcPr>
            <w:tcW w:w="1559" w:type="dxa"/>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2025 год</w:t>
            </w:r>
          </w:p>
        </w:tc>
        <w:tc>
          <w:tcPr>
            <w:tcW w:w="1559" w:type="dxa"/>
            <w:gridSpan w:val="3"/>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2026 год</w:t>
            </w:r>
          </w:p>
        </w:tc>
      </w:tr>
      <w:tr>
        <w:trPr>
          <w:trHeight w:val="312"/>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1</w:t>
            </w:r>
          </w:p>
        </w:tc>
        <w:tc>
          <w:tcPr>
            <w:tcW w:w="850"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2</w:t>
            </w:r>
          </w:p>
        </w:tc>
        <w:tc>
          <w:tcPr>
            <w:tcW w:w="851"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3</w:t>
            </w:r>
          </w:p>
        </w:tc>
        <w:tc>
          <w:tcPr>
            <w:tcW w:w="1559"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4</w:t>
            </w:r>
          </w:p>
        </w:tc>
        <w:tc>
          <w:tcPr>
            <w:tcW w:w="1559"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5</w:t>
            </w:r>
          </w:p>
        </w:tc>
        <w:tc>
          <w:tcPr>
            <w:tcW w:w="1559" w:type="dxa"/>
            <w:gridSpan w:val="3"/>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6</w:t>
            </w:r>
          </w:p>
        </w:tc>
      </w:tr>
      <w:tr>
        <w:trPr>
          <w:trHeight w:val="312"/>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pPr>
              <w:ind w:firstLine="0"/>
              <w:jc w:val="left"/>
              <w:rPr>
                <w:b/>
                <w:bCs/>
                <w:sz w:val="24"/>
              </w:rPr>
            </w:pPr>
            <w:r>
              <w:rPr>
                <w:b/>
                <w:bCs/>
                <w:sz w:val="24"/>
              </w:rPr>
              <w:t>ВСЕГО:</w:t>
            </w:r>
          </w:p>
        </w:tc>
        <w:tc>
          <w:tcPr>
            <w:tcW w:w="850" w:type="dxa"/>
            <w:tcBorders>
              <w:top w:val="nil"/>
              <w:left w:val="nil"/>
              <w:bottom w:val="single" w:sz="4" w:space="0" w:color="auto"/>
              <w:right w:val="single" w:sz="4" w:space="0" w:color="auto"/>
            </w:tcBorders>
            <w:shd w:val="clear" w:color="auto" w:fill="auto"/>
            <w:noWrap/>
            <w:vAlign w:val="bottom"/>
            <w:hideMark/>
          </w:tcPr>
          <w:p>
            <w:pPr>
              <w:ind w:firstLine="0"/>
              <w:jc w:val="center"/>
              <w:rPr>
                <w:b/>
                <w:bCs/>
                <w:sz w:val="24"/>
              </w:rPr>
            </w:pPr>
            <w:r>
              <w:rPr>
                <w:b/>
                <w:bCs/>
                <w:sz w:val="24"/>
              </w:rPr>
              <w:t> </w:t>
            </w:r>
          </w:p>
        </w:tc>
        <w:tc>
          <w:tcPr>
            <w:tcW w:w="851" w:type="dxa"/>
            <w:tcBorders>
              <w:top w:val="nil"/>
              <w:left w:val="nil"/>
              <w:bottom w:val="single" w:sz="4" w:space="0" w:color="auto"/>
              <w:right w:val="single" w:sz="4" w:space="0" w:color="auto"/>
            </w:tcBorders>
            <w:shd w:val="clear" w:color="auto" w:fill="auto"/>
            <w:noWrap/>
            <w:vAlign w:val="bottom"/>
            <w:hideMark/>
          </w:tcPr>
          <w:p>
            <w:pPr>
              <w:ind w:firstLine="0"/>
              <w:jc w:val="center"/>
              <w:rPr>
                <w:b/>
                <w:bCs/>
                <w:sz w:val="24"/>
              </w:rPr>
            </w:pPr>
            <w:r>
              <w:rPr>
                <w:b/>
                <w:bCs/>
                <w:sz w:val="24"/>
              </w:rPr>
              <w:t> </w:t>
            </w:r>
          </w:p>
        </w:tc>
        <w:tc>
          <w:tcPr>
            <w:tcW w:w="1559" w:type="dxa"/>
            <w:tcBorders>
              <w:top w:val="nil"/>
              <w:left w:val="nil"/>
              <w:bottom w:val="single" w:sz="4" w:space="0" w:color="auto"/>
              <w:right w:val="single" w:sz="4" w:space="0" w:color="auto"/>
            </w:tcBorders>
            <w:shd w:val="clear" w:color="auto" w:fill="auto"/>
            <w:noWrap/>
            <w:vAlign w:val="bottom"/>
            <w:hideMark/>
          </w:tcPr>
          <w:p>
            <w:pPr>
              <w:ind w:firstLine="0"/>
              <w:jc w:val="right"/>
              <w:rPr>
                <w:b/>
                <w:bCs/>
                <w:sz w:val="24"/>
              </w:rPr>
            </w:pPr>
            <w:r>
              <w:rPr>
                <w:b/>
                <w:bCs/>
                <w:sz w:val="24"/>
              </w:rPr>
              <w:t>1 895 352.0</w:t>
            </w:r>
          </w:p>
        </w:tc>
        <w:tc>
          <w:tcPr>
            <w:tcW w:w="1559" w:type="dxa"/>
            <w:tcBorders>
              <w:top w:val="nil"/>
              <w:left w:val="nil"/>
              <w:bottom w:val="single" w:sz="4" w:space="0" w:color="auto"/>
              <w:right w:val="single" w:sz="4" w:space="0" w:color="auto"/>
            </w:tcBorders>
            <w:shd w:val="clear" w:color="auto" w:fill="auto"/>
            <w:noWrap/>
            <w:vAlign w:val="bottom"/>
            <w:hideMark/>
          </w:tcPr>
          <w:p>
            <w:pPr>
              <w:ind w:firstLine="0"/>
              <w:jc w:val="right"/>
              <w:rPr>
                <w:b/>
                <w:bCs/>
                <w:sz w:val="24"/>
              </w:rPr>
            </w:pPr>
            <w:r>
              <w:rPr>
                <w:b/>
                <w:bCs/>
                <w:sz w:val="24"/>
              </w:rPr>
              <w:t>1 841 099.3</w:t>
            </w:r>
          </w:p>
        </w:tc>
        <w:tc>
          <w:tcPr>
            <w:tcW w:w="1559" w:type="dxa"/>
            <w:gridSpan w:val="3"/>
            <w:tcBorders>
              <w:top w:val="nil"/>
              <w:left w:val="nil"/>
              <w:bottom w:val="single" w:sz="4" w:space="0" w:color="auto"/>
              <w:right w:val="single" w:sz="4" w:space="0" w:color="auto"/>
            </w:tcBorders>
            <w:shd w:val="clear" w:color="auto" w:fill="auto"/>
            <w:noWrap/>
            <w:vAlign w:val="bottom"/>
            <w:hideMark/>
          </w:tcPr>
          <w:p>
            <w:pPr>
              <w:ind w:firstLine="0"/>
              <w:jc w:val="right"/>
              <w:rPr>
                <w:b/>
                <w:bCs/>
                <w:sz w:val="24"/>
              </w:rPr>
            </w:pPr>
            <w:r>
              <w:rPr>
                <w:b/>
                <w:bCs/>
                <w:sz w:val="24"/>
              </w:rPr>
              <w:t>2 084 369.0</w:t>
            </w:r>
          </w:p>
        </w:tc>
      </w:tr>
      <w:tr>
        <w:trPr>
          <w:trHeight w:val="624"/>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01</w:t>
            </w:r>
          </w:p>
        </w:tc>
        <w:tc>
          <w:tcPr>
            <w:tcW w:w="851"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559" w:type="dxa"/>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131 607.7</w:t>
            </w:r>
          </w:p>
        </w:tc>
        <w:tc>
          <w:tcPr>
            <w:tcW w:w="1559" w:type="dxa"/>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145 895.9</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151 147.4</w:t>
            </w:r>
          </w:p>
        </w:tc>
      </w:tr>
      <w:tr>
        <w:trPr>
          <w:trHeight w:val="1248"/>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85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2 683.0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2 900.0</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2 900.0</w:t>
            </w:r>
          </w:p>
        </w:tc>
      </w:tr>
      <w:tr>
        <w:trPr>
          <w:trHeight w:val="1872"/>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85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7 133.5</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6 733.5</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6 733.5</w:t>
            </w:r>
          </w:p>
        </w:tc>
      </w:tr>
      <w:tr>
        <w:trPr>
          <w:trHeight w:val="2496"/>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85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47 681.0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50 094.9</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50 120.0</w:t>
            </w:r>
          </w:p>
        </w:tc>
      </w:tr>
      <w:tr>
        <w:trPr>
          <w:trHeight w:val="312"/>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Судебная система</w:t>
            </w:r>
          </w:p>
        </w:tc>
        <w:tc>
          <w:tcPr>
            <w:tcW w:w="850"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85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25.2</w:t>
            </w:r>
          </w:p>
        </w:tc>
      </w:tr>
      <w:tr>
        <w:trPr>
          <w:trHeight w:val="1560"/>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85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29 622.0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27 142.0</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27 142.0</w:t>
            </w:r>
          </w:p>
        </w:tc>
      </w:tr>
      <w:tr>
        <w:trPr>
          <w:trHeight w:val="312"/>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Резервные фонды</w:t>
            </w:r>
          </w:p>
        </w:tc>
        <w:tc>
          <w:tcPr>
            <w:tcW w:w="850"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851"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800.0</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85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13</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43 686.3</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59 023.5</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64 226.7</w:t>
            </w:r>
          </w:p>
        </w:tc>
      </w:tr>
      <w:tr>
        <w:trPr>
          <w:trHeight w:val="312"/>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НАЦИОНАЛЬНАЯ ОБОРОНА</w:t>
            </w:r>
          </w:p>
        </w:tc>
        <w:tc>
          <w:tcPr>
            <w:tcW w:w="850"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02</w:t>
            </w:r>
          </w:p>
        </w:tc>
        <w:tc>
          <w:tcPr>
            <w:tcW w:w="851"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559" w:type="dxa"/>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2 056.4</w:t>
            </w:r>
          </w:p>
        </w:tc>
        <w:tc>
          <w:tcPr>
            <w:tcW w:w="1559" w:type="dxa"/>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2 262.8</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2 472.8</w:t>
            </w:r>
          </w:p>
        </w:tc>
      </w:tr>
      <w:tr>
        <w:trPr>
          <w:trHeight w:val="624"/>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85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2 056.4</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2 262.8</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2 472.8</w:t>
            </w:r>
          </w:p>
        </w:tc>
      </w:tr>
      <w:tr>
        <w:trPr>
          <w:trHeight w:val="1248"/>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03</w:t>
            </w:r>
          </w:p>
        </w:tc>
        <w:tc>
          <w:tcPr>
            <w:tcW w:w="851"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559" w:type="dxa"/>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28 673.4</w:t>
            </w:r>
          </w:p>
        </w:tc>
        <w:tc>
          <w:tcPr>
            <w:tcW w:w="1559" w:type="dxa"/>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27 654.6</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22 142.1</w:t>
            </w:r>
          </w:p>
        </w:tc>
      </w:tr>
      <w:tr>
        <w:trPr>
          <w:trHeight w:val="312"/>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Органы юстиции</w:t>
            </w:r>
          </w:p>
        </w:tc>
        <w:tc>
          <w:tcPr>
            <w:tcW w:w="850"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85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1 824.1</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1 966.9</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2 054.4</w:t>
            </w:r>
          </w:p>
        </w:tc>
      </w:tr>
      <w:tr>
        <w:trPr>
          <w:trHeight w:val="312"/>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Гражданская оборона</w:t>
            </w:r>
          </w:p>
        </w:tc>
        <w:tc>
          <w:tcPr>
            <w:tcW w:w="850"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85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12 822.5</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13 672.5</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13 672.5</w:t>
            </w:r>
          </w:p>
        </w:tc>
      </w:tr>
      <w:tr>
        <w:trPr>
          <w:trHeight w:val="1560"/>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85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13 896.8</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12 015.2</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6 415.2</w:t>
            </w:r>
          </w:p>
        </w:tc>
      </w:tr>
      <w:tr>
        <w:trPr>
          <w:trHeight w:val="1428"/>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85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130.0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04</w:t>
            </w:r>
          </w:p>
        </w:tc>
        <w:tc>
          <w:tcPr>
            <w:tcW w:w="851"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559" w:type="dxa"/>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146 761.0</w:t>
            </w:r>
          </w:p>
        </w:tc>
        <w:tc>
          <w:tcPr>
            <w:tcW w:w="1559" w:type="dxa"/>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80 747.7</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83 076.8</w:t>
            </w:r>
          </w:p>
        </w:tc>
      </w:tr>
      <w:tr>
        <w:trPr>
          <w:trHeight w:val="312"/>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Общеэкономические вопросы</w:t>
            </w:r>
          </w:p>
        </w:tc>
        <w:tc>
          <w:tcPr>
            <w:tcW w:w="850"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85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686.6</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686.6</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686.6</w:t>
            </w:r>
          </w:p>
        </w:tc>
      </w:tr>
      <w:tr>
        <w:trPr>
          <w:trHeight w:val="624"/>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Сельское хозяйство и рыболовство</w:t>
            </w:r>
          </w:p>
        </w:tc>
        <w:tc>
          <w:tcPr>
            <w:tcW w:w="850"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85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909.5</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1 015.6</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1 932.3</w:t>
            </w:r>
          </w:p>
        </w:tc>
      </w:tr>
      <w:tr>
        <w:trPr>
          <w:trHeight w:val="312"/>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Транспорт</w:t>
            </w:r>
          </w:p>
        </w:tc>
        <w:tc>
          <w:tcPr>
            <w:tcW w:w="850"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85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14 473.5</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5 191.3</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5 191.3</w:t>
            </w:r>
          </w:p>
        </w:tc>
      </w:tr>
      <w:tr>
        <w:trPr>
          <w:trHeight w:val="624"/>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85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121 788.2</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73 854.2</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75 266.6</w:t>
            </w:r>
          </w:p>
        </w:tc>
      </w:tr>
      <w:tr>
        <w:trPr>
          <w:trHeight w:val="828"/>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85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12</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8 903.2</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936"/>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05</w:t>
            </w:r>
          </w:p>
        </w:tc>
        <w:tc>
          <w:tcPr>
            <w:tcW w:w="851"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559" w:type="dxa"/>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64 453.6</w:t>
            </w:r>
          </w:p>
        </w:tc>
        <w:tc>
          <w:tcPr>
            <w:tcW w:w="1559" w:type="dxa"/>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90 879.9</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59 314.6</w:t>
            </w:r>
          </w:p>
        </w:tc>
      </w:tr>
      <w:tr>
        <w:trPr>
          <w:trHeight w:val="312"/>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Коммунальное хозяйство</w:t>
            </w:r>
          </w:p>
        </w:tc>
        <w:tc>
          <w:tcPr>
            <w:tcW w:w="850"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85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37 796.9</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24 407.5</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27 442.5</w:t>
            </w:r>
          </w:p>
        </w:tc>
      </w:tr>
      <w:tr>
        <w:trPr>
          <w:trHeight w:val="312"/>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Благоустройство</w:t>
            </w:r>
          </w:p>
        </w:tc>
        <w:tc>
          <w:tcPr>
            <w:tcW w:w="850"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85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19 807.0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1 339.9</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1 377.5</w:t>
            </w:r>
          </w:p>
        </w:tc>
      </w:tr>
      <w:tr>
        <w:trPr>
          <w:trHeight w:val="936"/>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85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6 849.7</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65 132.5</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30 494.6</w:t>
            </w:r>
          </w:p>
        </w:tc>
      </w:tr>
      <w:tr>
        <w:trPr>
          <w:trHeight w:val="312"/>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ОБРАЗОВАНИЕ</w:t>
            </w:r>
          </w:p>
        </w:tc>
        <w:tc>
          <w:tcPr>
            <w:tcW w:w="850"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07</w:t>
            </w:r>
          </w:p>
        </w:tc>
        <w:tc>
          <w:tcPr>
            <w:tcW w:w="851"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559" w:type="dxa"/>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953 960.7</w:t>
            </w:r>
          </w:p>
        </w:tc>
        <w:tc>
          <w:tcPr>
            <w:tcW w:w="1559" w:type="dxa"/>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985 524.3</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1 224 135.1</w:t>
            </w:r>
          </w:p>
        </w:tc>
      </w:tr>
      <w:tr>
        <w:trPr>
          <w:trHeight w:val="312"/>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Дошкольное образование</w:t>
            </w:r>
          </w:p>
        </w:tc>
        <w:tc>
          <w:tcPr>
            <w:tcW w:w="850"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85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204 258.3</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195 654.7</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199 654.7</w:t>
            </w:r>
          </w:p>
        </w:tc>
      </w:tr>
      <w:tr>
        <w:trPr>
          <w:trHeight w:val="312"/>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Общее образование</w:t>
            </w:r>
          </w:p>
        </w:tc>
        <w:tc>
          <w:tcPr>
            <w:tcW w:w="850"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85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384 675.8</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683 577.6</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922 867.0</w:t>
            </w:r>
          </w:p>
        </w:tc>
      </w:tr>
      <w:tr>
        <w:trPr>
          <w:trHeight w:val="624"/>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lastRenderedPageBreak/>
              <w:t>Дополнительное образование детей</w:t>
            </w:r>
          </w:p>
        </w:tc>
        <w:tc>
          <w:tcPr>
            <w:tcW w:w="850"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851"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118 799.3</w:t>
            </w:r>
          </w:p>
        </w:tc>
        <w:tc>
          <w:tcPr>
            <w:tcW w:w="1559"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67 295.4</w:t>
            </w:r>
          </w:p>
        </w:tc>
        <w:tc>
          <w:tcPr>
            <w:tcW w:w="1559" w:type="dxa"/>
            <w:gridSpan w:val="3"/>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62 640.8</w:t>
            </w:r>
          </w:p>
        </w:tc>
      </w:tr>
      <w:tr>
        <w:trPr>
          <w:trHeight w:val="312"/>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Молодежная политика</w:t>
            </w:r>
          </w:p>
        </w:tc>
        <w:tc>
          <w:tcPr>
            <w:tcW w:w="850"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85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404.0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07</w:t>
            </w:r>
          </w:p>
        </w:tc>
        <w:tc>
          <w:tcPr>
            <w:tcW w:w="85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09</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245 823.3</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38 996.6</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38 972.6</w:t>
            </w:r>
          </w:p>
        </w:tc>
      </w:tr>
      <w:tr>
        <w:trPr>
          <w:trHeight w:val="624"/>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КУЛЬТУРА, КИНЕМАТОГРАФИЯ</w:t>
            </w:r>
          </w:p>
        </w:tc>
        <w:tc>
          <w:tcPr>
            <w:tcW w:w="850"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08</w:t>
            </w:r>
          </w:p>
        </w:tc>
        <w:tc>
          <w:tcPr>
            <w:tcW w:w="851"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559" w:type="dxa"/>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107 504.3</w:t>
            </w:r>
          </w:p>
        </w:tc>
        <w:tc>
          <w:tcPr>
            <w:tcW w:w="1559" w:type="dxa"/>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96 501.5</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104 504.9</w:t>
            </w:r>
          </w:p>
        </w:tc>
      </w:tr>
      <w:tr>
        <w:trPr>
          <w:trHeight w:val="312"/>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Культура</w:t>
            </w:r>
          </w:p>
        </w:tc>
        <w:tc>
          <w:tcPr>
            <w:tcW w:w="850"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85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100 056.8</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89 054.0</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97 057.4</w:t>
            </w:r>
          </w:p>
        </w:tc>
      </w:tr>
      <w:tr>
        <w:trPr>
          <w:trHeight w:val="624"/>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вопросы в области культуры, кинематографии</w:t>
            </w:r>
          </w:p>
        </w:tc>
        <w:tc>
          <w:tcPr>
            <w:tcW w:w="850"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85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7 447.5</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7 447.5</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7 447.5</w:t>
            </w:r>
          </w:p>
        </w:tc>
      </w:tr>
      <w:tr>
        <w:trPr>
          <w:trHeight w:val="312"/>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СОЦИАЛЬНАЯ ПОЛИТИКА</w:t>
            </w:r>
          </w:p>
        </w:tc>
        <w:tc>
          <w:tcPr>
            <w:tcW w:w="850"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10</w:t>
            </w:r>
          </w:p>
        </w:tc>
        <w:tc>
          <w:tcPr>
            <w:tcW w:w="851"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559" w:type="dxa"/>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342 372.6</w:t>
            </w:r>
          </w:p>
        </w:tc>
        <w:tc>
          <w:tcPr>
            <w:tcW w:w="1559" w:type="dxa"/>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334 810.2</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344 636.6</w:t>
            </w:r>
          </w:p>
        </w:tc>
      </w:tr>
      <w:tr>
        <w:trPr>
          <w:trHeight w:val="624"/>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обслуживание населения</w:t>
            </w:r>
          </w:p>
        </w:tc>
        <w:tc>
          <w:tcPr>
            <w:tcW w:w="850"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85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35 381.1</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37 829.4</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38 454.4</w:t>
            </w:r>
          </w:p>
        </w:tc>
      </w:tr>
      <w:tr>
        <w:trPr>
          <w:trHeight w:val="624"/>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85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175 050.8</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163 097.3</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170 621.6</w:t>
            </w:r>
          </w:p>
        </w:tc>
      </w:tr>
      <w:tr>
        <w:trPr>
          <w:trHeight w:val="312"/>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Охрана семьи и детства</w:t>
            </w:r>
          </w:p>
        </w:tc>
        <w:tc>
          <w:tcPr>
            <w:tcW w:w="850"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85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04</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111 298.7</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113 668.7</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115 342.9</w:t>
            </w:r>
          </w:p>
        </w:tc>
      </w:tr>
      <w:tr>
        <w:trPr>
          <w:trHeight w:val="624"/>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10</w:t>
            </w:r>
          </w:p>
        </w:tc>
        <w:tc>
          <w:tcPr>
            <w:tcW w:w="85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06</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20 642.0</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20 214.8</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20 217.7</w:t>
            </w:r>
          </w:p>
        </w:tc>
      </w:tr>
      <w:tr>
        <w:trPr>
          <w:trHeight w:val="624"/>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ФИЗИЧЕСКАЯ КУЛЬТУРА И СПОРТ</w:t>
            </w:r>
          </w:p>
        </w:tc>
        <w:tc>
          <w:tcPr>
            <w:tcW w:w="850"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11</w:t>
            </w:r>
          </w:p>
        </w:tc>
        <w:tc>
          <w:tcPr>
            <w:tcW w:w="851"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559" w:type="dxa"/>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28 955.3</w:t>
            </w:r>
          </w:p>
        </w:tc>
        <w:tc>
          <w:tcPr>
            <w:tcW w:w="1559" w:type="dxa"/>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24 431.5</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23 889.0</w:t>
            </w:r>
          </w:p>
        </w:tc>
      </w:tr>
      <w:tr>
        <w:trPr>
          <w:trHeight w:val="312"/>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Массовый спорт</w:t>
            </w:r>
          </w:p>
        </w:tc>
        <w:tc>
          <w:tcPr>
            <w:tcW w:w="850"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85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28 782.4</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24 258.6</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23 716.1</w:t>
            </w:r>
          </w:p>
        </w:tc>
      </w:tr>
      <w:tr>
        <w:trPr>
          <w:trHeight w:val="312"/>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Спорт высших достижений</w:t>
            </w:r>
          </w:p>
        </w:tc>
        <w:tc>
          <w:tcPr>
            <w:tcW w:w="850"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11</w:t>
            </w:r>
          </w:p>
        </w:tc>
        <w:tc>
          <w:tcPr>
            <w:tcW w:w="85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172.9</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172.9</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172.9</w:t>
            </w:r>
          </w:p>
        </w:tc>
      </w:tr>
      <w:tr>
        <w:trPr>
          <w:trHeight w:val="1560"/>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14</w:t>
            </w:r>
          </w:p>
        </w:tc>
        <w:tc>
          <w:tcPr>
            <w:tcW w:w="851"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559" w:type="dxa"/>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89 007.0</w:t>
            </w:r>
          </w:p>
        </w:tc>
        <w:tc>
          <w:tcPr>
            <w:tcW w:w="1559" w:type="dxa"/>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36 913.1</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36 179.1</w:t>
            </w:r>
          </w:p>
        </w:tc>
      </w:tr>
      <w:tr>
        <w:trPr>
          <w:trHeight w:val="1560"/>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85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45 223.8</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36 913.1</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36 179.1</w:t>
            </w:r>
          </w:p>
        </w:tc>
      </w:tr>
      <w:tr>
        <w:trPr>
          <w:trHeight w:val="624"/>
        </w:trPr>
        <w:tc>
          <w:tcPr>
            <w:tcW w:w="3276"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14</w:t>
            </w:r>
          </w:p>
        </w:tc>
        <w:tc>
          <w:tcPr>
            <w:tcW w:w="85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43 783.2</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c>
          <w:tcPr>
            <w:tcW w:w="1559" w:type="dxa"/>
            <w:gridSpan w:val="3"/>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w:t>
            </w:r>
          </w:p>
        </w:tc>
      </w:tr>
      <w:tr>
        <w:trPr>
          <w:trHeight w:val="624"/>
        </w:trPr>
        <w:tc>
          <w:tcPr>
            <w:tcW w:w="3276" w:type="dxa"/>
            <w:tcBorders>
              <w:top w:val="nil"/>
              <w:left w:val="single" w:sz="4" w:space="0" w:color="auto"/>
              <w:bottom w:val="single" w:sz="4" w:space="0" w:color="auto"/>
              <w:right w:val="single" w:sz="4" w:space="0" w:color="auto"/>
            </w:tcBorders>
            <w:shd w:val="clear" w:color="auto" w:fill="auto"/>
            <w:vAlign w:val="bottom"/>
            <w:hideMark/>
          </w:tcPr>
          <w:p>
            <w:pPr>
              <w:ind w:firstLine="0"/>
              <w:jc w:val="left"/>
              <w:rPr>
                <w:b/>
                <w:bCs/>
                <w:sz w:val="24"/>
              </w:rPr>
            </w:pPr>
            <w:r>
              <w:rPr>
                <w:b/>
                <w:bCs/>
                <w:sz w:val="24"/>
              </w:rPr>
              <w:t>Условно утвержденные расходы</w:t>
            </w:r>
          </w:p>
        </w:tc>
        <w:tc>
          <w:tcPr>
            <w:tcW w:w="850"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851"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559"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 </w:t>
            </w:r>
          </w:p>
        </w:tc>
        <w:tc>
          <w:tcPr>
            <w:tcW w:w="1559" w:type="dxa"/>
            <w:tcBorders>
              <w:top w:val="nil"/>
              <w:left w:val="nil"/>
              <w:bottom w:val="single" w:sz="4" w:space="0" w:color="auto"/>
              <w:right w:val="single" w:sz="4" w:space="0" w:color="auto"/>
            </w:tcBorders>
            <w:shd w:val="clear" w:color="auto" w:fill="auto"/>
            <w:noWrap/>
            <w:vAlign w:val="bottom"/>
            <w:hideMark/>
          </w:tcPr>
          <w:p>
            <w:pPr>
              <w:ind w:firstLine="0"/>
              <w:jc w:val="right"/>
              <w:rPr>
                <w:b/>
                <w:bCs/>
                <w:sz w:val="24"/>
              </w:rPr>
            </w:pPr>
            <w:r>
              <w:rPr>
                <w:b/>
                <w:bCs/>
                <w:sz w:val="24"/>
              </w:rPr>
              <w:t>15 477.8</w:t>
            </w:r>
          </w:p>
        </w:tc>
        <w:tc>
          <w:tcPr>
            <w:tcW w:w="1559" w:type="dxa"/>
            <w:gridSpan w:val="3"/>
            <w:tcBorders>
              <w:top w:val="nil"/>
              <w:left w:val="nil"/>
              <w:bottom w:val="single" w:sz="4" w:space="0" w:color="auto"/>
              <w:right w:val="single" w:sz="4" w:space="0" w:color="auto"/>
            </w:tcBorders>
            <w:shd w:val="clear" w:color="auto" w:fill="auto"/>
            <w:noWrap/>
            <w:vAlign w:val="bottom"/>
            <w:hideMark/>
          </w:tcPr>
          <w:p>
            <w:pPr>
              <w:ind w:firstLine="0"/>
              <w:jc w:val="right"/>
              <w:rPr>
                <w:b/>
                <w:bCs/>
                <w:sz w:val="24"/>
              </w:rPr>
            </w:pPr>
            <w:r>
              <w:rPr>
                <w:b/>
                <w:bCs/>
                <w:sz w:val="24"/>
              </w:rPr>
              <w:t>32 870.6</w:t>
            </w:r>
          </w:p>
        </w:tc>
      </w:tr>
    </w:tbl>
    <w:p/>
    <w:p/>
    <w:p>
      <w:pPr>
        <w:ind w:firstLine="0"/>
        <w:rPr>
          <w:sz w:val="24"/>
        </w:rPr>
      </w:pPr>
      <w:r>
        <w:rPr>
          <w:sz w:val="24"/>
        </w:rPr>
        <w:t xml:space="preserve">Глава                                                  </w:t>
      </w:r>
    </w:p>
    <w:p>
      <w:pPr>
        <w:ind w:firstLine="0"/>
        <w:rPr>
          <w:sz w:val="24"/>
        </w:rPr>
      </w:pPr>
      <w:r>
        <w:rPr>
          <w:sz w:val="24"/>
        </w:rPr>
        <w:t>Каслинского муниципального района                                                                     И.В. Колышев</w:t>
      </w:r>
    </w:p>
    <w:p>
      <w:r>
        <w:rPr>
          <w:sz w:val="24"/>
        </w:rPr>
        <w:t xml:space="preserve">                                                                                                            «____»__________ 2024 г.</w:t>
      </w:r>
    </w:p>
    <w:p/>
    <w:p/>
    <w:p>
      <w:pPr>
        <w:jc w:val="right"/>
      </w:pPr>
      <w:r>
        <w:lastRenderedPageBreak/>
        <w:t>Приложение №4</w:t>
      </w:r>
    </w:p>
    <w:p>
      <w:pPr>
        <w:ind w:firstLine="0"/>
        <w:jc w:val="right"/>
        <w:rPr>
          <w:sz w:val="24"/>
        </w:rPr>
      </w:pPr>
      <w:r>
        <w:rPr>
          <w:sz w:val="24"/>
        </w:rPr>
        <w:t>к Изменениям и дополнениям в решение</w:t>
      </w:r>
    </w:p>
    <w:p>
      <w:pPr>
        <w:ind w:firstLine="0"/>
        <w:jc w:val="right"/>
        <w:rPr>
          <w:sz w:val="24"/>
        </w:rPr>
      </w:pPr>
      <w:r>
        <w:rPr>
          <w:sz w:val="24"/>
        </w:rPr>
        <w:t>Собрания депутатов Каслинского муниципального</w:t>
      </w:r>
    </w:p>
    <w:p>
      <w:pPr>
        <w:ind w:firstLine="0"/>
        <w:jc w:val="right"/>
        <w:rPr>
          <w:sz w:val="24"/>
        </w:rPr>
      </w:pPr>
      <w:r>
        <w:rPr>
          <w:sz w:val="24"/>
        </w:rPr>
        <w:t>района от 21.12.2023 № 414 «О Бюджете</w:t>
      </w:r>
    </w:p>
    <w:p>
      <w:pPr>
        <w:ind w:firstLine="0"/>
        <w:jc w:val="right"/>
        <w:rPr>
          <w:sz w:val="24"/>
        </w:rPr>
      </w:pPr>
      <w:r>
        <w:rPr>
          <w:sz w:val="24"/>
        </w:rPr>
        <w:t>Каслинского муниципального района на 2024 год</w:t>
      </w:r>
    </w:p>
    <w:p>
      <w:pPr>
        <w:ind w:firstLine="0"/>
        <w:jc w:val="right"/>
        <w:rPr>
          <w:sz w:val="24"/>
        </w:rPr>
      </w:pPr>
      <w:r>
        <w:rPr>
          <w:sz w:val="24"/>
        </w:rPr>
        <w:t>и на плановый период 2025 и 2026 годов»,</w:t>
      </w:r>
    </w:p>
    <w:p>
      <w:pPr>
        <w:ind w:firstLine="0"/>
        <w:jc w:val="right"/>
        <w:rPr>
          <w:sz w:val="24"/>
        </w:rPr>
      </w:pPr>
      <w:r>
        <w:rPr>
          <w:sz w:val="24"/>
        </w:rPr>
        <w:t>утвержденным решением Собрания депутатов</w:t>
      </w:r>
    </w:p>
    <w:p>
      <w:pPr>
        <w:ind w:firstLine="0"/>
        <w:jc w:val="right"/>
        <w:rPr>
          <w:sz w:val="24"/>
        </w:rPr>
      </w:pPr>
      <w:r>
        <w:rPr>
          <w:sz w:val="24"/>
        </w:rPr>
        <w:t>Каслинского муниципального района</w:t>
      </w:r>
    </w:p>
    <w:p>
      <w:pPr>
        <w:jc w:val="right"/>
      </w:pPr>
      <w:r>
        <w:rPr>
          <w:sz w:val="24"/>
        </w:rPr>
        <w:t>от «13» февраля 2024 г №428</w:t>
      </w:r>
    </w:p>
    <w:p/>
    <w:p/>
    <w:tbl>
      <w:tblPr>
        <w:tblW w:w="9654" w:type="dxa"/>
        <w:tblInd w:w="93" w:type="dxa"/>
        <w:tblLayout w:type="fixed"/>
        <w:tblLook w:val="04A0"/>
      </w:tblPr>
      <w:tblGrid>
        <w:gridCol w:w="2480"/>
        <w:gridCol w:w="3347"/>
        <w:gridCol w:w="1418"/>
        <w:gridCol w:w="1417"/>
        <w:gridCol w:w="992"/>
      </w:tblGrid>
      <w:tr>
        <w:trPr>
          <w:trHeight w:val="795"/>
        </w:trPr>
        <w:tc>
          <w:tcPr>
            <w:tcW w:w="9654" w:type="dxa"/>
            <w:gridSpan w:val="5"/>
            <w:tcBorders>
              <w:top w:val="nil"/>
              <w:left w:val="nil"/>
              <w:bottom w:val="nil"/>
              <w:right w:val="nil"/>
            </w:tcBorders>
            <w:shd w:val="clear" w:color="auto" w:fill="auto"/>
            <w:vAlign w:val="bottom"/>
            <w:hideMark/>
          </w:tcPr>
          <w:p>
            <w:pPr>
              <w:ind w:firstLine="0"/>
              <w:jc w:val="center"/>
              <w:rPr>
                <w:b/>
                <w:bCs/>
                <w:sz w:val="24"/>
              </w:rPr>
            </w:pPr>
            <w:r>
              <w:rPr>
                <w:b/>
                <w:bCs/>
                <w:sz w:val="24"/>
              </w:rPr>
              <w:t>Источники внутреннего финансирования дефицита  бюджета Каслинского муниципального района на 2024  год и на плановый период 2025 и 2026 годов</w:t>
            </w:r>
          </w:p>
        </w:tc>
      </w:tr>
      <w:tr>
        <w:trPr>
          <w:trHeight w:val="588"/>
        </w:trPr>
        <w:tc>
          <w:tcPr>
            <w:tcW w:w="2480" w:type="dxa"/>
            <w:tcBorders>
              <w:top w:val="nil"/>
              <w:left w:val="nil"/>
              <w:bottom w:val="nil"/>
              <w:right w:val="nil"/>
            </w:tcBorders>
            <w:shd w:val="clear" w:color="auto" w:fill="auto"/>
            <w:noWrap/>
            <w:vAlign w:val="bottom"/>
            <w:hideMark/>
          </w:tcPr>
          <w:p>
            <w:pPr>
              <w:ind w:firstLine="0"/>
              <w:jc w:val="center"/>
              <w:rPr>
                <w:sz w:val="24"/>
              </w:rPr>
            </w:pPr>
            <w:r>
              <w:rPr>
                <w:sz w:val="24"/>
              </w:rPr>
              <w:t>Единица измерения:</w:t>
            </w:r>
          </w:p>
        </w:tc>
        <w:tc>
          <w:tcPr>
            <w:tcW w:w="3347" w:type="dxa"/>
            <w:tcBorders>
              <w:top w:val="nil"/>
              <w:left w:val="nil"/>
              <w:bottom w:val="nil"/>
              <w:right w:val="nil"/>
            </w:tcBorders>
            <w:shd w:val="clear" w:color="auto" w:fill="auto"/>
            <w:noWrap/>
            <w:vAlign w:val="bottom"/>
            <w:hideMark/>
          </w:tcPr>
          <w:p>
            <w:pPr>
              <w:ind w:firstLine="0"/>
              <w:jc w:val="left"/>
              <w:rPr>
                <w:sz w:val="24"/>
              </w:rPr>
            </w:pPr>
          </w:p>
        </w:tc>
        <w:tc>
          <w:tcPr>
            <w:tcW w:w="1418" w:type="dxa"/>
            <w:tcBorders>
              <w:top w:val="nil"/>
              <w:left w:val="nil"/>
              <w:bottom w:val="nil"/>
              <w:right w:val="nil"/>
            </w:tcBorders>
            <w:shd w:val="clear" w:color="auto" w:fill="auto"/>
            <w:noWrap/>
            <w:vAlign w:val="bottom"/>
            <w:hideMark/>
          </w:tcPr>
          <w:p>
            <w:pPr>
              <w:ind w:firstLine="0"/>
              <w:jc w:val="left"/>
              <w:rPr>
                <w:sz w:val="24"/>
              </w:rPr>
            </w:pPr>
          </w:p>
        </w:tc>
        <w:tc>
          <w:tcPr>
            <w:tcW w:w="2409" w:type="dxa"/>
            <w:gridSpan w:val="2"/>
            <w:tcBorders>
              <w:top w:val="nil"/>
              <w:left w:val="nil"/>
              <w:bottom w:val="nil"/>
              <w:right w:val="nil"/>
            </w:tcBorders>
            <w:shd w:val="clear" w:color="auto" w:fill="auto"/>
            <w:noWrap/>
            <w:vAlign w:val="bottom"/>
            <w:hideMark/>
          </w:tcPr>
          <w:p>
            <w:pPr>
              <w:ind w:firstLine="0"/>
              <w:jc w:val="right"/>
              <w:rPr>
                <w:sz w:val="24"/>
              </w:rPr>
            </w:pPr>
            <w:r>
              <w:rPr>
                <w:sz w:val="24"/>
              </w:rPr>
              <w:t>(тыс</w:t>
            </w:r>
            <w:proofErr w:type="gramStart"/>
            <w:r>
              <w:rPr>
                <w:sz w:val="24"/>
              </w:rPr>
              <w:t>.р</w:t>
            </w:r>
            <w:proofErr w:type="gramEnd"/>
            <w:r>
              <w:rPr>
                <w:sz w:val="24"/>
              </w:rPr>
              <w:t>уб.)</w:t>
            </w:r>
          </w:p>
        </w:tc>
      </w:tr>
      <w:tr>
        <w:trPr>
          <w:trHeight w:val="624"/>
        </w:trPr>
        <w:tc>
          <w:tcPr>
            <w:tcW w:w="2480"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center"/>
              <w:rPr>
                <w:b/>
                <w:bCs/>
                <w:sz w:val="24"/>
              </w:rPr>
            </w:pPr>
            <w:r>
              <w:rPr>
                <w:b/>
                <w:bCs/>
                <w:sz w:val="24"/>
              </w:rPr>
              <w:t>Код бюджетной классификации</w:t>
            </w:r>
          </w:p>
        </w:tc>
        <w:tc>
          <w:tcPr>
            <w:tcW w:w="3347" w:type="dxa"/>
            <w:tcBorders>
              <w:top w:val="single" w:sz="4" w:space="0" w:color="auto"/>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Наименование источника средств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2024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2025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2026</w:t>
            </w:r>
          </w:p>
        </w:tc>
      </w:tr>
      <w:tr>
        <w:trPr>
          <w:trHeight w:val="750"/>
        </w:trPr>
        <w:tc>
          <w:tcPr>
            <w:tcW w:w="2480" w:type="dxa"/>
            <w:tcBorders>
              <w:top w:val="nil"/>
              <w:left w:val="single" w:sz="4" w:space="0" w:color="auto"/>
              <w:bottom w:val="single" w:sz="4" w:space="0" w:color="auto"/>
              <w:right w:val="single" w:sz="4" w:space="0" w:color="auto"/>
            </w:tcBorders>
            <w:shd w:val="clear" w:color="auto" w:fill="auto"/>
            <w:vAlign w:val="center"/>
            <w:hideMark/>
          </w:tcPr>
          <w:p>
            <w:pPr>
              <w:ind w:firstLine="0"/>
              <w:jc w:val="center"/>
              <w:rPr>
                <w:sz w:val="24"/>
              </w:rPr>
            </w:pPr>
            <w:r>
              <w:rPr>
                <w:sz w:val="24"/>
              </w:rPr>
              <w:t>01 00 00 00 00 0000 000</w:t>
            </w:r>
          </w:p>
        </w:tc>
        <w:tc>
          <w:tcPr>
            <w:tcW w:w="3347" w:type="dxa"/>
            <w:tcBorders>
              <w:top w:val="nil"/>
              <w:left w:val="nil"/>
              <w:bottom w:val="single" w:sz="4" w:space="0" w:color="auto"/>
              <w:right w:val="single" w:sz="4" w:space="0" w:color="auto"/>
            </w:tcBorders>
            <w:shd w:val="clear" w:color="auto" w:fill="auto"/>
            <w:vAlign w:val="center"/>
            <w:hideMark/>
          </w:tcPr>
          <w:p>
            <w:pPr>
              <w:ind w:firstLine="0"/>
              <w:rPr>
                <w:sz w:val="24"/>
              </w:rPr>
            </w:pPr>
            <w:r>
              <w:rPr>
                <w:sz w:val="24"/>
              </w:rPr>
              <w:t>Источники внутреннего финансирования дефицита бюджета</w:t>
            </w:r>
          </w:p>
        </w:tc>
        <w:tc>
          <w:tcPr>
            <w:tcW w:w="1418" w:type="dxa"/>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42 688.1</w:t>
            </w:r>
          </w:p>
        </w:tc>
        <w:tc>
          <w:tcPr>
            <w:tcW w:w="1417" w:type="dxa"/>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0.0</w:t>
            </w:r>
          </w:p>
        </w:tc>
        <w:tc>
          <w:tcPr>
            <w:tcW w:w="992" w:type="dxa"/>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0.0</w:t>
            </w:r>
          </w:p>
        </w:tc>
      </w:tr>
      <w:tr>
        <w:trPr>
          <w:trHeight w:val="744"/>
        </w:trPr>
        <w:tc>
          <w:tcPr>
            <w:tcW w:w="2480" w:type="dxa"/>
            <w:tcBorders>
              <w:top w:val="nil"/>
              <w:left w:val="single" w:sz="4" w:space="0" w:color="auto"/>
              <w:bottom w:val="single" w:sz="4" w:space="0" w:color="auto"/>
              <w:right w:val="single" w:sz="4" w:space="0" w:color="auto"/>
            </w:tcBorders>
            <w:shd w:val="clear" w:color="auto" w:fill="auto"/>
            <w:vAlign w:val="center"/>
            <w:hideMark/>
          </w:tcPr>
          <w:p>
            <w:pPr>
              <w:ind w:firstLine="0"/>
              <w:jc w:val="center"/>
              <w:rPr>
                <w:sz w:val="24"/>
              </w:rPr>
            </w:pPr>
            <w:r>
              <w:rPr>
                <w:sz w:val="24"/>
              </w:rPr>
              <w:t>01 05 00 00 00 0000 000</w:t>
            </w:r>
          </w:p>
        </w:tc>
        <w:tc>
          <w:tcPr>
            <w:tcW w:w="3347" w:type="dxa"/>
            <w:tcBorders>
              <w:top w:val="nil"/>
              <w:left w:val="nil"/>
              <w:bottom w:val="single" w:sz="4" w:space="0" w:color="auto"/>
              <w:right w:val="single" w:sz="4" w:space="0" w:color="auto"/>
            </w:tcBorders>
            <w:shd w:val="clear" w:color="auto" w:fill="auto"/>
            <w:vAlign w:val="center"/>
            <w:hideMark/>
          </w:tcPr>
          <w:p>
            <w:pPr>
              <w:ind w:firstLine="0"/>
              <w:rPr>
                <w:sz w:val="24"/>
              </w:rPr>
            </w:pPr>
            <w:r>
              <w:rPr>
                <w:sz w:val="24"/>
              </w:rPr>
              <w:t>Изменение остатков средств на счетах по учету средств бюджета</w:t>
            </w:r>
          </w:p>
        </w:tc>
        <w:tc>
          <w:tcPr>
            <w:tcW w:w="1418" w:type="dxa"/>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42 688.1</w:t>
            </w:r>
          </w:p>
        </w:tc>
        <w:tc>
          <w:tcPr>
            <w:tcW w:w="1417" w:type="dxa"/>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0.0</w:t>
            </w:r>
          </w:p>
        </w:tc>
        <w:tc>
          <w:tcPr>
            <w:tcW w:w="992" w:type="dxa"/>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0.0</w:t>
            </w:r>
          </w:p>
        </w:tc>
      </w:tr>
      <w:tr>
        <w:trPr>
          <w:trHeight w:val="744"/>
        </w:trPr>
        <w:tc>
          <w:tcPr>
            <w:tcW w:w="2480" w:type="dxa"/>
            <w:tcBorders>
              <w:top w:val="nil"/>
              <w:left w:val="single" w:sz="4" w:space="0" w:color="auto"/>
              <w:bottom w:val="single" w:sz="4" w:space="0" w:color="auto"/>
              <w:right w:val="single" w:sz="4" w:space="0" w:color="auto"/>
            </w:tcBorders>
            <w:shd w:val="clear" w:color="auto" w:fill="auto"/>
            <w:vAlign w:val="center"/>
            <w:hideMark/>
          </w:tcPr>
          <w:p>
            <w:pPr>
              <w:ind w:firstLine="0"/>
              <w:jc w:val="center"/>
              <w:rPr>
                <w:sz w:val="24"/>
              </w:rPr>
            </w:pPr>
            <w:r>
              <w:rPr>
                <w:sz w:val="24"/>
              </w:rPr>
              <w:t>01 05 00 00 00 0000 600</w:t>
            </w:r>
          </w:p>
        </w:tc>
        <w:tc>
          <w:tcPr>
            <w:tcW w:w="3347" w:type="dxa"/>
            <w:tcBorders>
              <w:top w:val="nil"/>
              <w:left w:val="nil"/>
              <w:bottom w:val="single" w:sz="4" w:space="0" w:color="auto"/>
              <w:right w:val="single" w:sz="4" w:space="0" w:color="auto"/>
            </w:tcBorders>
            <w:shd w:val="clear" w:color="auto" w:fill="auto"/>
            <w:vAlign w:val="center"/>
            <w:hideMark/>
          </w:tcPr>
          <w:p>
            <w:pPr>
              <w:ind w:firstLine="0"/>
              <w:rPr>
                <w:sz w:val="24"/>
              </w:rPr>
            </w:pPr>
            <w:r>
              <w:rPr>
                <w:sz w:val="24"/>
              </w:rPr>
              <w:t>Уменьшение остатков средств бюджетов</w:t>
            </w:r>
          </w:p>
        </w:tc>
        <w:tc>
          <w:tcPr>
            <w:tcW w:w="1418" w:type="dxa"/>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42 688.1</w:t>
            </w:r>
          </w:p>
        </w:tc>
        <w:tc>
          <w:tcPr>
            <w:tcW w:w="1417" w:type="dxa"/>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0.0</w:t>
            </w:r>
          </w:p>
        </w:tc>
        <w:tc>
          <w:tcPr>
            <w:tcW w:w="992" w:type="dxa"/>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0.0</w:t>
            </w:r>
          </w:p>
        </w:tc>
      </w:tr>
      <w:tr>
        <w:trPr>
          <w:trHeight w:val="744"/>
        </w:trPr>
        <w:tc>
          <w:tcPr>
            <w:tcW w:w="2480" w:type="dxa"/>
            <w:tcBorders>
              <w:top w:val="nil"/>
              <w:left w:val="single" w:sz="4" w:space="0" w:color="auto"/>
              <w:bottom w:val="single" w:sz="4" w:space="0" w:color="auto"/>
              <w:right w:val="single" w:sz="4" w:space="0" w:color="auto"/>
            </w:tcBorders>
            <w:shd w:val="clear" w:color="auto" w:fill="auto"/>
            <w:vAlign w:val="center"/>
            <w:hideMark/>
          </w:tcPr>
          <w:p>
            <w:pPr>
              <w:ind w:firstLine="0"/>
              <w:jc w:val="center"/>
              <w:rPr>
                <w:sz w:val="24"/>
              </w:rPr>
            </w:pPr>
            <w:r>
              <w:rPr>
                <w:sz w:val="24"/>
              </w:rPr>
              <w:t>01 05 02 00 00 0000 600</w:t>
            </w:r>
          </w:p>
        </w:tc>
        <w:tc>
          <w:tcPr>
            <w:tcW w:w="3347" w:type="dxa"/>
            <w:tcBorders>
              <w:top w:val="nil"/>
              <w:left w:val="nil"/>
              <w:bottom w:val="single" w:sz="4" w:space="0" w:color="auto"/>
              <w:right w:val="single" w:sz="4" w:space="0" w:color="auto"/>
            </w:tcBorders>
            <w:shd w:val="clear" w:color="auto" w:fill="auto"/>
            <w:vAlign w:val="center"/>
            <w:hideMark/>
          </w:tcPr>
          <w:p>
            <w:pPr>
              <w:ind w:firstLine="0"/>
              <w:rPr>
                <w:sz w:val="24"/>
              </w:rPr>
            </w:pPr>
            <w:r>
              <w:rPr>
                <w:sz w:val="24"/>
              </w:rPr>
              <w:t>Уменьшение прочих остатков средств бюджетов</w:t>
            </w:r>
          </w:p>
        </w:tc>
        <w:tc>
          <w:tcPr>
            <w:tcW w:w="1418" w:type="dxa"/>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42 688.1</w:t>
            </w:r>
          </w:p>
        </w:tc>
        <w:tc>
          <w:tcPr>
            <w:tcW w:w="1417" w:type="dxa"/>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0.0</w:t>
            </w:r>
          </w:p>
        </w:tc>
        <w:tc>
          <w:tcPr>
            <w:tcW w:w="992" w:type="dxa"/>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0.0</w:t>
            </w:r>
          </w:p>
        </w:tc>
      </w:tr>
      <w:tr>
        <w:trPr>
          <w:trHeight w:val="744"/>
        </w:trPr>
        <w:tc>
          <w:tcPr>
            <w:tcW w:w="2480" w:type="dxa"/>
            <w:tcBorders>
              <w:top w:val="nil"/>
              <w:left w:val="single" w:sz="4" w:space="0" w:color="auto"/>
              <w:bottom w:val="single" w:sz="4" w:space="0" w:color="auto"/>
              <w:right w:val="single" w:sz="4" w:space="0" w:color="auto"/>
            </w:tcBorders>
            <w:shd w:val="clear" w:color="auto" w:fill="auto"/>
            <w:vAlign w:val="center"/>
            <w:hideMark/>
          </w:tcPr>
          <w:p>
            <w:pPr>
              <w:ind w:firstLine="0"/>
              <w:jc w:val="center"/>
              <w:rPr>
                <w:sz w:val="24"/>
              </w:rPr>
            </w:pPr>
            <w:r>
              <w:rPr>
                <w:sz w:val="24"/>
              </w:rPr>
              <w:t>01 05 02 01 00 0000 610</w:t>
            </w:r>
          </w:p>
        </w:tc>
        <w:tc>
          <w:tcPr>
            <w:tcW w:w="3347" w:type="dxa"/>
            <w:tcBorders>
              <w:top w:val="nil"/>
              <w:left w:val="nil"/>
              <w:bottom w:val="single" w:sz="4" w:space="0" w:color="auto"/>
              <w:right w:val="single" w:sz="4" w:space="0" w:color="auto"/>
            </w:tcBorders>
            <w:shd w:val="clear" w:color="auto" w:fill="auto"/>
            <w:vAlign w:val="center"/>
            <w:hideMark/>
          </w:tcPr>
          <w:p>
            <w:pPr>
              <w:ind w:firstLine="0"/>
              <w:rPr>
                <w:sz w:val="24"/>
              </w:rPr>
            </w:pPr>
            <w:r>
              <w:rPr>
                <w:sz w:val="24"/>
              </w:rPr>
              <w:t>Уменьшение прочих остатков денежных средств бюджетов</w:t>
            </w:r>
          </w:p>
        </w:tc>
        <w:tc>
          <w:tcPr>
            <w:tcW w:w="1418" w:type="dxa"/>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42 688.1</w:t>
            </w:r>
          </w:p>
        </w:tc>
        <w:tc>
          <w:tcPr>
            <w:tcW w:w="1417" w:type="dxa"/>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0.0</w:t>
            </w:r>
          </w:p>
        </w:tc>
        <w:tc>
          <w:tcPr>
            <w:tcW w:w="992" w:type="dxa"/>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0.0</w:t>
            </w:r>
          </w:p>
        </w:tc>
      </w:tr>
      <w:tr>
        <w:trPr>
          <w:trHeight w:val="1269"/>
        </w:trPr>
        <w:tc>
          <w:tcPr>
            <w:tcW w:w="2480" w:type="dxa"/>
            <w:tcBorders>
              <w:top w:val="nil"/>
              <w:left w:val="single" w:sz="4" w:space="0" w:color="auto"/>
              <w:bottom w:val="single" w:sz="4" w:space="0" w:color="auto"/>
              <w:right w:val="single" w:sz="4" w:space="0" w:color="auto"/>
            </w:tcBorders>
            <w:shd w:val="clear" w:color="auto" w:fill="auto"/>
            <w:vAlign w:val="center"/>
            <w:hideMark/>
          </w:tcPr>
          <w:p>
            <w:pPr>
              <w:ind w:firstLine="0"/>
              <w:jc w:val="center"/>
              <w:rPr>
                <w:sz w:val="24"/>
              </w:rPr>
            </w:pPr>
            <w:r>
              <w:rPr>
                <w:sz w:val="24"/>
              </w:rPr>
              <w:t>01 05 02 01 05 0000 610</w:t>
            </w:r>
          </w:p>
        </w:tc>
        <w:tc>
          <w:tcPr>
            <w:tcW w:w="3347" w:type="dxa"/>
            <w:tcBorders>
              <w:top w:val="nil"/>
              <w:left w:val="nil"/>
              <w:bottom w:val="single" w:sz="4" w:space="0" w:color="auto"/>
              <w:right w:val="single" w:sz="4" w:space="0" w:color="auto"/>
            </w:tcBorders>
            <w:shd w:val="clear" w:color="auto" w:fill="auto"/>
            <w:vAlign w:val="center"/>
            <w:hideMark/>
          </w:tcPr>
          <w:p>
            <w:pPr>
              <w:ind w:firstLine="0"/>
              <w:rPr>
                <w:sz w:val="24"/>
              </w:rPr>
            </w:pPr>
            <w:r>
              <w:rPr>
                <w:sz w:val="24"/>
              </w:rPr>
              <w:t>Уменьшение прочих остатков денежных средств бюджетов муниципальных районов</w:t>
            </w:r>
          </w:p>
        </w:tc>
        <w:tc>
          <w:tcPr>
            <w:tcW w:w="1418" w:type="dxa"/>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42 688.1</w:t>
            </w:r>
          </w:p>
        </w:tc>
        <w:tc>
          <w:tcPr>
            <w:tcW w:w="1417" w:type="dxa"/>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0.0</w:t>
            </w:r>
          </w:p>
        </w:tc>
        <w:tc>
          <w:tcPr>
            <w:tcW w:w="992" w:type="dxa"/>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0.0</w:t>
            </w:r>
          </w:p>
        </w:tc>
      </w:tr>
    </w:tbl>
    <w:p/>
    <w:p/>
    <w:p>
      <w:pPr>
        <w:ind w:firstLine="0"/>
        <w:rPr>
          <w:sz w:val="24"/>
        </w:rPr>
      </w:pPr>
      <w:r>
        <w:rPr>
          <w:sz w:val="24"/>
        </w:rPr>
        <w:t xml:space="preserve">Глава </w:t>
      </w:r>
    </w:p>
    <w:p>
      <w:pPr>
        <w:ind w:firstLine="0"/>
        <w:rPr>
          <w:sz w:val="24"/>
        </w:rPr>
      </w:pPr>
      <w:r>
        <w:rPr>
          <w:sz w:val="24"/>
        </w:rPr>
        <w:t>Каслинского муниципального района                                                                 И.В. Колышев</w:t>
      </w:r>
    </w:p>
    <w:p>
      <w:pPr>
        <w:jc w:val="right"/>
      </w:pPr>
      <w:r>
        <w:rPr>
          <w:sz w:val="24"/>
        </w:rPr>
        <w:t>«___» ________________2024 г.</w:t>
      </w:r>
    </w:p>
    <w:p/>
    <w:p/>
    <w:p/>
    <w:p/>
    <w:p/>
    <w:p/>
    <w:p/>
    <w:p/>
    <w:p>
      <w:pPr>
        <w:tabs>
          <w:tab w:val="left" w:pos="7562"/>
        </w:tabs>
        <w:jc w:val="right"/>
        <w:rPr>
          <w:sz w:val="24"/>
        </w:rPr>
      </w:pPr>
      <w:r>
        <w:rPr>
          <w:sz w:val="24"/>
        </w:rPr>
        <w:lastRenderedPageBreak/>
        <w:t>Приложение № 5</w:t>
      </w:r>
    </w:p>
    <w:p>
      <w:pPr>
        <w:widowControl w:val="0"/>
        <w:tabs>
          <w:tab w:val="left" w:pos="7562"/>
        </w:tabs>
        <w:jc w:val="right"/>
        <w:rPr>
          <w:sz w:val="24"/>
        </w:rPr>
      </w:pPr>
      <w:r>
        <w:rPr>
          <w:sz w:val="24"/>
        </w:rPr>
        <w:t>к Изменениям и дополнениям в решение</w:t>
      </w:r>
    </w:p>
    <w:p>
      <w:pPr>
        <w:widowControl w:val="0"/>
        <w:tabs>
          <w:tab w:val="left" w:pos="7562"/>
        </w:tabs>
        <w:jc w:val="right"/>
        <w:rPr>
          <w:sz w:val="24"/>
        </w:rPr>
      </w:pPr>
      <w:r>
        <w:rPr>
          <w:sz w:val="24"/>
        </w:rPr>
        <w:t>Собрания депутатов Каслинского муниципального района</w:t>
      </w:r>
    </w:p>
    <w:p>
      <w:pPr>
        <w:widowControl w:val="0"/>
        <w:tabs>
          <w:tab w:val="left" w:pos="7562"/>
        </w:tabs>
        <w:jc w:val="right"/>
        <w:rPr>
          <w:sz w:val="24"/>
        </w:rPr>
      </w:pPr>
      <w:r>
        <w:rPr>
          <w:sz w:val="24"/>
        </w:rPr>
        <w:t>от 21.12.2023 № 414 «О Бюджете</w:t>
      </w:r>
    </w:p>
    <w:p>
      <w:pPr>
        <w:widowControl w:val="0"/>
        <w:tabs>
          <w:tab w:val="left" w:pos="7562"/>
        </w:tabs>
        <w:jc w:val="right"/>
        <w:rPr>
          <w:sz w:val="24"/>
        </w:rPr>
      </w:pPr>
      <w:r>
        <w:rPr>
          <w:sz w:val="24"/>
        </w:rPr>
        <w:t>Каслинского муниципального района на 2024 год</w:t>
      </w:r>
    </w:p>
    <w:p>
      <w:pPr>
        <w:widowControl w:val="0"/>
        <w:tabs>
          <w:tab w:val="left" w:pos="7562"/>
        </w:tabs>
        <w:jc w:val="right"/>
        <w:rPr>
          <w:sz w:val="24"/>
        </w:rPr>
      </w:pPr>
      <w:r>
        <w:rPr>
          <w:sz w:val="24"/>
        </w:rPr>
        <w:t>и на плановый период 2025 и 2026 годов»,</w:t>
      </w:r>
    </w:p>
    <w:p>
      <w:pPr>
        <w:widowControl w:val="0"/>
        <w:jc w:val="right"/>
        <w:rPr>
          <w:sz w:val="24"/>
        </w:rPr>
      </w:pPr>
      <w:r>
        <w:rPr>
          <w:sz w:val="24"/>
        </w:rPr>
        <w:t>утвержденным решением Собрания депутатов</w:t>
      </w:r>
    </w:p>
    <w:p>
      <w:pPr>
        <w:widowControl w:val="0"/>
        <w:jc w:val="right"/>
        <w:rPr>
          <w:sz w:val="24"/>
        </w:rPr>
      </w:pPr>
      <w:r>
        <w:rPr>
          <w:sz w:val="24"/>
        </w:rPr>
        <w:t>Каслинского муниципального района</w:t>
      </w:r>
    </w:p>
    <w:p>
      <w:pPr>
        <w:jc w:val="right"/>
      </w:pPr>
      <w:r>
        <w:rPr>
          <w:sz w:val="24"/>
        </w:rPr>
        <w:t>от «13» февраля 2024 г №428</w:t>
      </w:r>
    </w:p>
    <w:tbl>
      <w:tblPr>
        <w:tblW w:w="9846" w:type="dxa"/>
        <w:tblInd w:w="93" w:type="dxa"/>
        <w:tblLook w:val="04A0"/>
      </w:tblPr>
      <w:tblGrid>
        <w:gridCol w:w="3512"/>
        <w:gridCol w:w="1736"/>
        <w:gridCol w:w="2512"/>
        <w:gridCol w:w="2086"/>
      </w:tblGrid>
      <w:tr>
        <w:trPr>
          <w:trHeight w:val="312"/>
        </w:trPr>
        <w:tc>
          <w:tcPr>
            <w:tcW w:w="9846" w:type="dxa"/>
            <w:gridSpan w:val="4"/>
            <w:tcBorders>
              <w:top w:val="nil"/>
              <w:left w:val="nil"/>
              <w:bottom w:val="nil"/>
              <w:right w:val="nil"/>
            </w:tcBorders>
            <w:shd w:val="clear" w:color="000000" w:fill="FFFFFF"/>
            <w:vAlign w:val="bottom"/>
          </w:tcPr>
          <w:p>
            <w:pPr>
              <w:jc w:val="right"/>
              <w:rPr>
                <w:sz w:val="24"/>
              </w:rPr>
            </w:pPr>
          </w:p>
        </w:tc>
      </w:tr>
      <w:tr>
        <w:trPr>
          <w:trHeight w:val="312"/>
        </w:trPr>
        <w:tc>
          <w:tcPr>
            <w:tcW w:w="9846" w:type="dxa"/>
            <w:gridSpan w:val="4"/>
            <w:tcBorders>
              <w:top w:val="nil"/>
              <w:left w:val="nil"/>
              <w:bottom w:val="nil"/>
              <w:right w:val="nil"/>
            </w:tcBorders>
            <w:shd w:val="clear" w:color="000000" w:fill="FFFFFF"/>
            <w:vAlign w:val="bottom"/>
            <w:hideMark/>
          </w:tcPr>
          <w:p>
            <w:pPr>
              <w:jc w:val="center"/>
              <w:rPr>
                <w:b/>
                <w:sz w:val="24"/>
              </w:rPr>
            </w:pPr>
            <w:r>
              <w:rPr>
                <w:b/>
                <w:sz w:val="24"/>
              </w:rPr>
              <w:t>Распределение межбюджетных трансфертов местным бюджетам поселений на 2024 год  и на плановый период 2025 и 2026 годов</w:t>
            </w:r>
          </w:p>
          <w:p>
            <w:pPr>
              <w:jc w:val="center"/>
              <w:rPr>
                <w:sz w:val="24"/>
              </w:rPr>
            </w:pPr>
          </w:p>
        </w:tc>
      </w:tr>
      <w:tr>
        <w:trPr>
          <w:trHeight w:val="312"/>
        </w:trPr>
        <w:tc>
          <w:tcPr>
            <w:tcW w:w="3512" w:type="dxa"/>
            <w:tcBorders>
              <w:top w:val="nil"/>
              <w:left w:val="nil"/>
              <w:bottom w:val="nil"/>
              <w:right w:val="nil"/>
            </w:tcBorders>
            <w:shd w:val="clear" w:color="000000" w:fill="FFFFFF"/>
            <w:vAlign w:val="bottom"/>
            <w:hideMark/>
          </w:tcPr>
          <w:p>
            <w:pPr>
              <w:jc w:val="right"/>
              <w:rPr>
                <w:sz w:val="24"/>
              </w:rPr>
            </w:pPr>
            <w:r>
              <w:rPr>
                <w:sz w:val="24"/>
              </w:rPr>
              <w:t> </w:t>
            </w:r>
          </w:p>
        </w:tc>
        <w:tc>
          <w:tcPr>
            <w:tcW w:w="1736" w:type="dxa"/>
            <w:tcBorders>
              <w:top w:val="nil"/>
              <w:left w:val="nil"/>
              <w:bottom w:val="nil"/>
              <w:right w:val="nil"/>
            </w:tcBorders>
            <w:shd w:val="clear" w:color="000000" w:fill="FFFFFF"/>
            <w:vAlign w:val="bottom"/>
            <w:hideMark/>
          </w:tcPr>
          <w:p>
            <w:pPr>
              <w:jc w:val="right"/>
              <w:rPr>
                <w:sz w:val="24"/>
              </w:rPr>
            </w:pPr>
            <w:r>
              <w:rPr>
                <w:sz w:val="24"/>
              </w:rPr>
              <w:t> </w:t>
            </w:r>
          </w:p>
        </w:tc>
        <w:tc>
          <w:tcPr>
            <w:tcW w:w="2512" w:type="dxa"/>
            <w:tcBorders>
              <w:top w:val="nil"/>
              <w:left w:val="nil"/>
              <w:bottom w:val="nil"/>
              <w:right w:val="nil"/>
            </w:tcBorders>
            <w:shd w:val="clear" w:color="000000" w:fill="FFFFFF"/>
            <w:vAlign w:val="bottom"/>
            <w:hideMark/>
          </w:tcPr>
          <w:p>
            <w:pPr>
              <w:jc w:val="right"/>
              <w:rPr>
                <w:sz w:val="24"/>
              </w:rPr>
            </w:pPr>
            <w:r>
              <w:rPr>
                <w:sz w:val="24"/>
              </w:rPr>
              <w:t> </w:t>
            </w:r>
          </w:p>
        </w:tc>
        <w:tc>
          <w:tcPr>
            <w:tcW w:w="2086" w:type="dxa"/>
            <w:tcBorders>
              <w:top w:val="nil"/>
              <w:left w:val="nil"/>
              <w:bottom w:val="nil"/>
              <w:right w:val="nil"/>
            </w:tcBorders>
            <w:shd w:val="clear" w:color="000000" w:fill="FFFFFF"/>
            <w:vAlign w:val="bottom"/>
            <w:hideMark/>
          </w:tcPr>
          <w:p>
            <w:pPr>
              <w:jc w:val="right"/>
              <w:rPr>
                <w:sz w:val="24"/>
              </w:rPr>
            </w:pPr>
            <w:r>
              <w:rPr>
                <w:sz w:val="24"/>
              </w:rPr>
              <w:t>Таблица № 1</w:t>
            </w:r>
          </w:p>
        </w:tc>
      </w:tr>
      <w:tr>
        <w:trPr>
          <w:trHeight w:val="312"/>
        </w:trPr>
        <w:tc>
          <w:tcPr>
            <w:tcW w:w="3512" w:type="dxa"/>
            <w:tcBorders>
              <w:top w:val="nil"/>
              <w:left w:val="nil"/>
              <w:bottom w:val="nil"/>
              <w:right w:val="nil"/>
            </w:tcBorders>
            <w:shd w:val="clear" w:color="000000" w:fill="FFFFFF"/>
            <w:noWrap/>
            <w:vAlign w:val="bottom"/>
            <w:hideMark/>
          </w:tcPr>
          <w:p>
            <w:pPr>
              <w:rPr>
                <w:sz w:val="24"/>
              </w:rPr>
            </w:pPr>
            <w:r>
              <w:rPr>
                <w:sz w:val="24"/>
              </w:rPr>
              <w:t> </w:t>
            </w:r>
          </w:p>
        </w:tc>
        <w:tc>
          <w:tcPr>
            <w:tcW w:w="1736" w:type="dxa"/>
            <w:tcBorders>
              <w:top w:val="nil"/>
              <w:left w:val="nil"/>
              <w:bottom w:val="nil"/>
              <w:right w:val="nil"/>
            </w:tcBorders>
            <w:shd w:val="clear" w:color="000000" w:fill="FFFFFF"/>
            <w:noWrap/>
            <w:vAlign w:val="bottom"/>
            <w:hideMark/>
          </w:tcPr>
          <w:p>
            <w:pPr>
              <w:rPr>
                <w:sz w:val="24"/>
              </w:rPr>
            </w:pPr>
            <w:r>
              <w:rPr>
                <w:sz w:val="24"/>
              </w:rPr>
              <w:t> </w:t>
            </w:r>
          </w:p>
        </w:tc>
        <w:tc>
          <w:tcPr>
            <w:tcW w:w="2512" w:type="dxa"/>
            <w:tcBorders>
              <w:top w:val="nil"/>
              <w:left w:val="nil"/>
              <w:bottom w:val="nil"/>
              <w:right w:val="nil"/>
            </w:tcBorders>
            <w:shd w:val="clear" w:color="000000" w:fill="FFFFFF"/>
            <w:noWrap/>
            <w:vAlign w:val="bottom"/>
            <w:hideMark/>
          </w:tcPr>
          <w:p>
            <w:pPr>
              <w:rPr>
                <w:sz w:val="24"/>
              </w:rPr>
            </w:pPr>
            <w:r>
              <w:rPr>
                <w:sz w:val="24"/>
              </w:rPr>
              <w:t> </w:t>
            </w:r>
          </w:p>
        </w:tc>
        <w:tc>
          <w:tcPr>
            <w:tcW w:w="2086" w:type="dxa"/>
            <w:tcBorders>
              <w:top w:val="nil"/>
              <w:left w:val="nil"/>
              <w:bottom w:val="nil"/>
              <w:right w:val="nil"/>
            </w:tcBorders>
            <w:shd w:val="clear" w:color="000000" w:fill="FFFFFF"/>
            <w:noWrap/>
            <w:vAlign w:val="bottom"/>
            <w:hideMark/>
          </w:tcPr>
          <w:p>
            <w:pPr>
              <w:jc w:val="right"/>
              <w:rPr>
                <w:sz w:val="24"/>
              </w:rPr>
            </w:pPr>
          </w:p>
        </w:tc>
      </w:tr>
      <w:tr>
        <w:trPr>
          <w:trHeight w:val="744"/>
        </w:trPr>
        <w:tc>
          <w:tcPr>
            <w:tcW w:w="9846" w:type="dxa"/>
            <w:gridSpan w:val="4"/>
            <w:tcBorders>
              <w:top w:val="nil"/>
              <w:left w:val="nil"/>
              <w:bottom w:val="nil"/>
              <w:right w:val="nil"/>
            </w:tcBorders>
            <w:shd w:val="clear" w:color="000000" w:fill="FFFFFF"/>
          </w:tcPr>
          <w:tbl>
            <w:tblPr>
              <w:tblW w:w="9540" w:type="dxa"/>
              <w:tblLook w:val="04A0"/>
            </w:tblPr>
            <w:tblGrid>
              <w:gridCol w:w="3934"/>
              <w:gridCol w:w="1686"/>
              <w:gridCol w:w="1933"/>
              <w:gridCol w:w="1987"/>
            </w:tblGrid>
            <w:tr>
              <w:trPr>
                <w:trHeight w:val="744"/>
              </w:trPr>
              <w:tc>
                <w:tcPr>
                  <w:tcW w:w="9540" w:type="dxa"/>
                  <w:gridSpan w:val="4"/>
                  <w:tcBorders>
                    <w:top w:val="nil"/>
                    <w:left w:val="nil"/>
                    <w:bottom w:val="nil"/>
                    <w:right w:val="nil"/>
                  </w:tcBorders>
                  <w:shd w:val="clear" w:color="000000" w:fill="FFFFFF"/>
                  <w:hideMark/>
                </w:tcPr>
                <w:p>
                  <w:pPr>
                    <w:jc w:val="center"/>
                    <w:rPr>
                      <w:b/>
                      <w:bCs/>
                      <w:sz w:val="24"/>
                    </w:rPr>
                  </w:pPr>
                  <w:r>
                    <w:rPr>
                      <w:b/>
                      <w:bCs/>
                      <w:sz w:val="24"/>
                    </w:rPr>
                    <w:t xml:space="preserve">Распределение дотаций на выравнивание бюджетной обеспеченности поселений Каслинского муниципального района на 2024 и на плановый период 2025 и 2026 годов </w:t>
                  </w:r>
                </w:p>
              </w:tc>
            </w:tr>
            <w:tr>
              <w:trPr>
                <w:trHeight w:val="312"/>
              </w:trPr>
              <w:tc>
                <w:tcPr>
                  <w:tcW w:w="4303" w:type="dxa"/>
                  <w:tcBorders>
                    <w:top w:val="nil"/>
                    <w:left w:val="nil"/>
                    <w:bottom w:val="nil"/>
                    <w:right w:val="nil"/>
                  </w:tcBorders>
                  <w:shd w:val="clear" w:color="auto" w:fill="auto"/>
                  <w:vAlign w:val="center"/>
                  <w:hideMark/>
                </w:tcPr>
                <w:p>
                  <w:pPr>
                    <w:rPr>
                      <w:b/>
                      <w:bCs/>
                      <w:sz w:val="24"/>
                    </w:rPr>
                  </w:pPr>
                </w:p>
              </w:tc>
              <w:tc>
                <w:tcPr>
                  <w:tcW w:w="1689" w:type="dxa"/>
                  <w:tcBorders>
                    <w:top w:val="nil"/>
                    <w:left w:val="nil"/>
                    <w:bottom w:val="nil"/>
                    <w:right w:val="nil"/>
                  </w:tcBorders>
                  <w:shd w:val="clear" w:color="auto" w:fill="auto"/>
                  <w:vAlign w:val="center"/>
                  <w:hideMark/>
                </w:tcPr>
                <w:p>
                  <w:pPr>
                    <w:rPr>
                      <w:b/>
                      <w:bCs/>
                      <w:sz w:val="24"/>
                    </w:rPr>
                  </w:pPr>
                </w:p>
              </w:tc>
              <w:tc>
                <w:tcPr>
                  <w:tcW w:w="1747" w:type="dxa"/>
                  <w:tcBorders>
                    <w:top w:val="nil"/>
                    <w:left w:val="nil"/>
                    <w:bottom w:val="nil"/>
                    <w:right w:val="nil"/>
                  </w:tcBorders>
                  <w:shd w:val="clear" w:color="auto" w:fill="auto"/>
                  <w:vAlign w:val="center"/>
                  <w:hideMark/>
                </w:tcPr>
                <w:p>
                  <w:pPr>
                    <w:rPr>
                      <w:b/>
                      <w:bCs/>
                      <w:sz w:val="24"/>
                    </w:rPr>
                  </w:pPr>
                </w:p>
              </w:tc>
              <w:tc>
                <w:tcPr>
                  <w:tcW w:w="1801" w:type="dxa"/>
                  <w:tcBorders>
                    <w:top w:val="nil"/>
                    <w:left w:val="nil"/>
                    <w:bottom w:val="nil"/>
                    <w:right w:val="nil"/>
                  </w:tcBorders>
                  <w:shd w:val="clear" w:color="auto" w:fill="auto"/>
                  <w:vAlign w:val="center"/>
                  <w:hideMark/>
                </w:tcPr>
                <w:p>
                  <w:pPr>
                    <w:jc w:val="right"/>
                    <w:rPr>
                      <w:sz w:val="24"/>
                    </w:rPr>
                  </w:pPr>
                  <w:r>
                    <w:rPr>
                      <w:sz w:val="24"/>
                    </w:rPr>
                    <w:t>(тыс</w:t>
                  </w:r>
                  <w:proofErr w:type="gramStart"/>
                  <w:r>
                    <w:rPr>
                      <w:sz w:val="24"/>
                    </w:rPr>
                    <w:t>.р</w:t>
                  </w:r>
                  <w:proofErr w:type="gramEnd"/>
                  <w:r>
                    <w:rPr>
                      <w:sz w:val="24"/>
                    </w:rPr>
                    <w:t>уб.)</w:t>
                  </w:r>
                </w:p>
              </w:tc>
            </w:tr>
            <w:tr>
              <w:trPr>
                <w:trHeight w:val="312"/>
              </w:trPr>
              <w:tc>
                <w:tcPr>
                  <w:tcW w:w="4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sz w:val="24"/>
                    </w:rPr>
                  </w:pPr>
                  <w:r>
                    <w:rPr>
                      <w:sz w:val="24"/>
                    </w:rPr>
                    <w:t xml:space="preserve">Наименование </w:t>
                  </w:r>
                </w:p>
              </w:tc>
              <w:tc>
                <w:tcPr>
                  <w:tcW w:w="5237" w:type="dxa"/>
                  <w:gridSpan w:val="3"/>
                  <w:tcBorders>
                    <w:top w:val="single" w:sz="4" w:space="0" w:color="auto"/>
                    <w:left w:val="nil"/>
                    <w:bottom w:val="single" w:sz="4" w:space="0" w:color="auto"/>
                    <w:right w:val="single" w:sz="4" w:space="0" w:color="auto"/>
                  </w:tcBorders>
                  <w:shd w:val="clear" w:color="auto" w:fill="auto"/>
                  <w:vAlign w:val="center"/>
                  <w:hideMark/>
                </w:tcPr>
                <w:p>
                  <w:pPr>
                    <w:ind w:hanging="24"/>
                    <w:jc w:val="center"/>
                    <w:rPr>
                      <w:sz w:val="24"/>
                    </w:rPr>
                  </w:pPr>
                  <w:r>
                    <w:rPr>
                      <w:sz w:val="24"/>
                    </w:rPr>
                    <w:t>2024 год</w:t>
                  </w:r>
                </w:p>
              </w:tc>
            </w:tr>
            <w:tr>
              <w:trPr>
                <w:trHeight w:val="312"/>
              </w:trPr>
              <w:tc>
                <w:tcPr>
                  <w:tcW w:w="4303" w:type="dxa"/>
                  <w:vMerge/>
                  <w:tcBorders>
                    <w:top w:val="single" w:sz="4" w:space="0" w:color="auto"/>
                    <w:left w:val="single" w:sz="4" w:space="0" w:color="auto"/>
                    <w:bottom w:val="single" w:sz="4" w:space="0" w:color="auto"/>
                    <w:right w:val="single" w:sz="4" w:space="0" w:color="auto"/>
                  </w:tcBorders>
                  <w:vAlign w:val="center"/>
                  <w:hideMark/>
                </w:tcPr>
                <w:p>
                  <w:pPr>
                    <w:rPr>
                      <w:sz w:val="24"/>
                    </w:rPr>
                  </w:pPr>
                </w:p>
              </w:tc>
              <w:tc>
                <w:tcPr>
                  <w:tcW w:w="1689" w:type="dxa"/>
                  <w:vMerge w:val="restart"/>
                  <w:tcBorders>
                    <w:top w:val="nil"/>
                    <w:left w:val="single" w:sz="4" w:space="0" w:color="auto"/>
                    <w:bottom w:val="single" w:sz="4" w:space="0" w:color="000000"/>
                    <w:right w:val="single" w:sz="4" w:space="0" w:color="auto"/>
                  </w:tcBorders>
                  <w:shd w:val="clear" w:color="auto" w:fill="auto"/>
                  <w:vAlign w:val="center"/>
                  <w:hideMark/>
                </w:tcPr>
                <w:p>
                  <w:pPr>
                    <w:ind w:firstLine="0"/>
                    <w:jc w:val="center"/>
                    <w:rPr>
                      <w:sz w:val="24"/>
                    </w:rPr>
                  </w:pPr>
                  <w:r>
                    <w:rPr>
                      <w:sz w:val="24"/>
                    </w:rPr>
                    <w:t>Дотация на выравнивание</w:t>
                  </w:r>
                </w:p>
              </w:tc>
              <w:tc>
                <w:tcPr>
                  <w:tcW w:w="3548" w:type="dxa"/>
                  <w:gridSpan w:val="2"/>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в том числе</w:t>
                  </w:r>
                </w:p>
              </w:tc>
            </w:tr>
            <w:tr>
              <w:trPr>
                <w:trHeight w:val="2424"/>
              </w:trPr>
              <w:tc>
                <w:tcPr>
                  <w:tcW w:w="4303" w:type="dxa"/>
                  <w:vMerge/>
                  <w:tcBorders>
                    <w:top w:val="single" w:sz="4" w:space="0" w:color="auto"/>
                    <w:left w:val="single" w:sz="4" w:space="0" w:color="auto"/>
                    <w:bottom w:val="single" w:sz="4" w:space="0" w:color="auto"/>
                    <w:right w:val="single" w:sz="4" w:space="0" w:color="auto"/>
                  </w:tcBorders>
                  <w:vAlign w:val="center"/>
                  <w:hideMark/>
                </w:tcPr>
                <w:p>
                  <w:pPr>
                    <w:rPr>
                      <w:sz w:val="24"/>
                    </w:rPr>
                  </w:pPr>
                </w:p>
              </w:tc>
              <w:tc>
                <w:tcPr>
                  <w:tcW w:w="1689" w:type="dxa"/>
                  <w:vMerge/>
                  <w:tcBorders>
                    <w:top w:val="nil"/>
                    <w:left w:val="single" w:sz="4" w:space="0" w:color="auto"/>
                    <w:bottom w:val="single" w:sz="4" w:space="0" w:color="000000"/>
                    <w:right w:val="single" w:sz="4" w:space="0" w:color="auto"/>
                  </w:tcBorders>
                  <w:vAlign w:val="center"/>
                  <w:hideMark/>
                </w:tcPr>
                <w:p>
                  <w:pPr>
                    <w:ind w:firstLine="0"/>
                    <w:rPr>
                      <w:sz w:val="24"/>
                    </w:rPr>
                  </w:pPr>
                </w:p>
              </w:tc>
              <w:tc>
                <w:tcPr>
                  <w:tcW w:w="1747" w:type="dxa"/>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за счет средств бюджета Каслинского муниципального района</w:t>
                  </w:r>
                </w:p>
              </w:tc>
              <w:tc>
                <w:tcPr>
                  <w:tcW w:w="1801" w:type="dxa"/>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за счет субвенций передаваемых Каслинскому муниципальному району из областного бюджета</w:t>
                  </w:r>
                </w:p>
              </w:tc>
            </w:tr>
            <w:tr>
              <w:trPr>
                <w:trHeight w:val="312"/>
              </w:trPr>
              <w:tc>
                <w:tcPr>
                  <w:tcW w:w="4303" w:type="dxa"/>
                  <w:tcBorders>
                    <w:top w:val="nil"/>
                    <w:left w:val="single" w:sz="4" w:space="0" w:color="auto"/>
                    <w:bottom w:val="single" w:sz="4" w:space="0" w:color="auto"/>
                    <w:right w:val="single" w:sz="4" w:space="0" w:color="auto"/>
                  </w:tcBorders>
                  <w:shd w:val="clear" w:color="auto" w:fill="auto"/>
                  <w:vAlign w:val="center"/>
                  <w:hideMark/>
                </w:tcPr>
                <w:p>
                  <w:pPr>
                    <w:jc w:val="center"/>
                    <w:rPr>
                      <w:sz w:val="24"/>
                    </w:rPr>
                  </w:pPr>
                  <w:r>
                    <w:rPr>
                      <w:sz w:val="24"/>
                    </w:rPr>
                    <w:t>1</w:t>
                  </w:r>
                </w:p>
              </w:tc>
              <w:tc>
                <w:tcPr>
                  <w:tcW w:w="1689" w:type="dxa"/>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2=3+4</w:t>
                  </w:r>
                </w:p>
              </w:tc>
              <w:tc>
                <w:tcPr>
                  <w:tcW w:w="1747" w:type="dxa"/>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3</w:t>
                  </w:r>
                </w:p>
              </w:tc>
              <w:tc>
                <w:tcPr>
                  <w:tcW w:w="1801" w:type="dxa"/>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4</w:t>
                  </w:r>
                </w:p>
              </w:tc>
            </w:tr>
            <w:tr>
              <w:trPr>
                <w:trHeight w:val="564"/>
              </w:trPr>
              <w:tc>
                <w:tcPr>
                  <w:tcW w:w="4303" w:type="dxa"/>
                  <w:tcBorders>
                    <w:top w:val="nil"/>
                    <w:left w:val="single" w:sz="4" w:space="0" w:color="auto"/>
                    <w:bottom w:val="single" w:sz="4" w:space="0" w:color="auto"/>
                    <w:right w:val="single" w:sz="4" w:space="0" w:color="auto"/>
                  </w:tcBorders>
                  <w:shd w:val="clear" w:color="auto" w:fill="auto"/>
                  <w:vAlign w:val="center"/>
                  <w:hideMark/>
                </w:tcPr>
                <w:p>
                  <w:pPr>
                    <w:ind w:firstLine="0"/>
                    <w:rPr>
                      <w:b/>
                      <w:bCs/>
                      <w:sz w:val="24"/>
                    </w:rPr>
                  </w:pPr>
                  <w:r>
                    <w:rPr>
                      <w:b/>
                      <w:bCs/>
                      <w:sz w:val="24"/>
                    </w:rPr>
                    <w:t>Всего по городским поселениям</w:t>
                  </w:r>
                </w:p>
              </w:tc>
              <w:tc>
                <w:tcPr>
                  <w:tcW w:w="1689" w:type="dxa"/>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20 626.6</w:t>
                  </w:r>
                </w:p>
              </w:tc>
              <w:tc>
                <w:tcPr>
                  <w:tcW w:w="1747" w:type="dxa"/>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0.0</w:t>
                  </w:r>
                </w:p>
              </w:tc>
              <w:tc>
                <w:tcPr>
                  <w:tcW w:w="1801" w:type="dxa"/>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20 626.6</w:t>
                  </w:r>
                </w:p>
              </w:tc>
            </w:tr>
            <w:tr>
              <w:trPr>
                <w:trHeight w:val="564"/>
              </w:trPr>
              <w:tc>
                <w:tcPr>
                  <w:tcW w:w="4303" w:type="dxa"/>
                  <w:tcBorders>
                    <w:top w:val="nil"/>
                    <w:left w:val="single" w:sz="4" w:space="0" w:color="auto"/>
                    <w:bottom w:val="single" w:sz="4" w:space="0" w:color="auto"/>
                    <w:right w:val="single" w:sz="4" w:space="0" w:color="auto"/>
                  </w:tcBorders>
                  <w:shd w:val="clear" w:color="auto" w:fill="auto"/>
                  <w:vAlign w:val="center"/>
                  <w:hideMark/>
                </w:tcPr>
                <w:p>
                  <w:pPr>
                    <w:ind w:firstLine="0"/>
                    <w:rPr>
                      <w:sz w:val="24"/>
                    </w:rPr>
                  </w:pPr>
                  <w:r>
                    <w:rPr>
                      <w:sz w:val="24"/>
                    </w:rPr>
                    <w:t>Вишневогорское городское поселение</w:t>
                  </w:r>
                </w:p>
              </w:tc>
              <w:tc>
                <w:tcPr>
                  <w:tcW w:w="1689" w:type="dxa"/>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2 429.2</w:t>
                  </w:r>
                </w:p>
              </w:tc>
              <w:tc>
                <w:tcPr>
                  <w:tcW w:w="1747" w:type="dxa"/>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 </w:t>
                  </w:r>
                </w:p>
              </w:tc>
              <w:tc>
                <w:tcPr>
                  <w:tcW w:w="1801"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2 429.2</w:t>
                  </w:r>
                </w:p>
              </w:tc>
            </w:tr>
            <w:tr>
              <w:trPr>
                <w:trHeight w:val="564"/>
              </w:trPr>
              <w:tc>
                <w:tcPr>
                  <w:tcW w:w="4303" w:type="dxa"/>
                  <w:tcBorders>
                    <w:top w:val="nil"/>
                    <w:left w:val="single" w:sz="4" w:space="0" w:color="auto"/>
                    <w:bottom w:val="single" w:sz="4" w:space="0" w:color="auto"/>
                    <w:right w:val="single" w:sz="4" w:space="0" w:color="auto"/>
                  </w:tcBorders>
                  <w:shd w:val="clear" w:color="auto" w:fill="auto"/>
                  <w:vAlign w:val="center"/>
                  <w:hideMark/>
                </w:tcPr>
                <w:p>
                  <w:pPr>
                    <w:ind w:firstLine="0"/>
                    <w:rPr>
                      <w:sz w:val="24"/>
                    </w:rPr>
                  </w:pPr>
                  <w:r>
                    <w:rPr>
                      <w:sz w:val="24"/>
                    </w:rPr>
                    <w:t>Каслинское городское поселение</w:t>
                  </w:r>
                </w:p>
              </w:tc>
              <w:tc>
                <w:tcPr>
                  <w:tcW w:w="1689" w:type="dxa"/>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18 197.4</w:t>
                  </w:r>
                </w:p>
              </w:tc>
              <w:tc>
                <w:tcPr>
                  <w:tcW w:w="1747" w:type="dxa"/>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 </w:t>
                  </w:r>
                </w:p>
              </w:tc>
              <w:tc>
                <w:tcPr>
                  <w:tcW w:w="1801"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18 197.4</w:t>
                  </w:r>
                </w:p>
              </w:tc>
            </w:tr>
            <w:tr>
              <w:trPr>
                <w:trHeight w:val="564"/>
              </w:trPr>
              <w:tc>
                <w:tcPr>
                  <w:tcW w:w="4303" w:type="dxa"/>
                  <w:tcBorders>
                    <w:top w:val="nil"/>
                    <w:left w:val="single" w:sz="4" w:space="0" w:color="auto"/>
                    <w:bottom w:val="single" w:sz="4" w:space="0" w:color="auto"/>
                    <w:right w:val="single" w:sz="4" w:space="0" w:color="auto"/>
                  </w:tcBorders>
                  <w:shd w:val="clear" w:color="auto" w:fill="auto"/>
                  <w:vAlign w:val="center"/>
                  <w:hideMark/>
                </w:tcPr>
                <w:p>
                  <w:pPr>
                    <w:ind w:firstLine="0"/>
                    <w:rPr>
                      <w:b/>
                      <w:bCs/>
                      <w:sz w:val="24"/>
                    </w:rPr>
                  </w:pPr>
                  <w:r>
                    <w:rPr>
                      <w:b/>
                      <w:bCs/>
                      <w:sz w:val="24"/>
                    </w:rPr>
                    <w:t>Всего по сельским поселениям</w:t>
                  </w:r>
                </w:p>
              </w:tc>
              <w:tc>
                <w:tcPr>
                  <w:tcW w:w="1689" w:type="dxa"/>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24 597.2</w:t>
                  </w:r>
                </w:p>
              </w:tc>
              <w:tc>
                <w:tcPr>
                  <w:tcW w:w="1747"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14 670.0</w:t>
                  </w:r>
                </w:p>
              </w:tc>
              <w:tc>
                <w:tcPr>
                  <w:tcW w:w="1801"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9 927.2</w:t>
                  </w:r>
                </w:p>
              </w:tc>
            </w:tr>
            <w:tr>
              <w:trPr>
                <w:trHeight w:val="564"/>
              </w:trPr>
              <w:tc>
                <w:tcPr>
                  <w:tcW w:w="4303" w:type="dxa"/>
                  <w:tcBorders>
                    <w:top w:val="nil"/>
                    <w:left w:val="single" w:sz="4" w:space="0" w:color="auto"/>
                    <w:bottom w:val="single" w:sz="4" w:space="0" w:color="auto"/>
                    <w:right w:val="single" w:sz="4" w:space="0" w:color="auto"/>
                  </w:tcBorders>
                  <w:shd w:val="clear" w:color="auto" w:fill="auto"/>
                  <w:vAlign w:val="center"/>
                  <w:hideMark/>
                </w:tcPr>
                <w:p>
                  <w:pPr>
                    <w:ind w:firstLine="0"/>
                    <w:rPr>
                      <w:sz w:val="24"/>
                    </w:rPr>
                  </w:pPr>
                  <w:r>
                    <w:rPr>
                      <w:sz w:val="24"/>
                    </w:rPr>
                    <w:t>Багарякское сельское поселение</w:t>
                  </w:r>
                </w:p>
              </w:tc>
              <w:tc>
                <w:tcPr>
                  <w:tcW w:w="1689" w:type="dxa"/>
                  <w:tcBorders>
                    <w:top w:val="nil"/>
                    <w:left w:val="nil"/>
                    <w:bottom w:val="single" w:sz="4" w:space="0" w:color="auto"/>
                    <w:right w:val="single" w:sz="4" w:space="0" w:color="auto"/>
                  </w:tcBorders>
                  <w:shd w:val="clear" w:color="auto" w:fill="auto"/>
                  <w:vAlign w:val="center"/>
                  <w:hideMark/>
                </w:tcPr>
                <w:p>
                  <w:pPr>
                    <w:ind w:firstLine="0"/>
                    <w:jc w:val="center"/>
                    <w:rPr>
                      <w:sz w:val="24"/>
                      <w:lang w:val="en-US"/>
                    </w:rPr>
                  </w:pPr>
                  <w:r>
                    <w:rPr>
                      <w:sz w:val="24"/>
                    </w:rPr>
                    <w:t>4 </w:t>
                  </w:r>
                  <w:r>
                    <w:rPr>
                      <w:sz w:val="24"/>
                      <w:lang w:val="en-US"/>
                    </w:rPr>
                    <w:t>005.4</w:t>
                  </w:r>
                </w:p>
              </w:tc>
              <w:tc>
                <w:tcPr>
                  <w:tcW w:w="1747" w:type="dxa"/>
                  <w:tcBorders>
                    <w:top w:val="nil"/>
                    <w:left w:val="nil"/>
                    <w:bottom w:val="single" w:sz="4" w:space="0" w:color="auto"/>
                    <w:right w:val="single" w:sz="4" w:space="0" w:color="auto"/>
                  </w:tcBorders>
                  <w:shd w:val="clear" w:color="000000" w:fill="FFFFFF"/>
                  <w:vAlign w:val="center"/>
                  <w:hideMark/>
                </w:tcPr>
                <w:p>
                  <w:pPr>
                    <w:ind w:firstLine="0"/>
                    <w:jc w:val="center"/>
                    <w:rPr>
                      <w:sz w:val="24"/>
                      <w:lang w:val="en-US"/>
                    </w:rPr>
                  </w:pPr>
                  <w:r>
                    <w:rPr>
                      <w:sz w:val="24"/>
                    </w:rPr>
                    <w:t>2 243</w:t>
                  </w:r>
                  <w:r>
                    <w:rPr>
                      <w:sz w:val="24"/>
                      <w:lang w:val="en-US"/>
                    </w:rPr>
                    <w:t>.0</w:t>
                  </w:r>
                </w:p>
              </w:tc>
              <w:tc>
                <w:tcPr>
                  <w:tcW w:w="1801" w:type="dxa"/>
                  <w:tcBorders>
                    <w:top w:val="nil"/>
                    <w:left w:val="nil"/>
                    <w:bottom w:val="single" w:sz="4" w:space="0" w:color="auto"/>
                    <w:right w:val="single" w:sz="4" w:space="0" w:color="auto"/>
                  </w:tcBorders>
                  <w:shd w:val="clear" w:color="000000" w:fill="FFFFFF"/>
                  <w:vAlign w:val="center"/>
                  <w:hideMark/>
                </w:tcPr>
                <w:p>
                  <w:pPr>
                    <w:ind w:firstLine="0"/>
                    <w:jc w:val="center"/>
                    <w:rPr>
                      <w:sz w:val="24"/>
                      <w:lang w:val="en-US"/>
                    </w:rPr>
                  </w:pPr>
                  <w:r>
                    <w:rPr>
                      <w:sz w:val="24"/>
                    </w:rPr>
                    <w:t>1 762.</w:t>
                  </w:r>
                  <w:r>
                    <w:rPr>
                      <w:sz w:val="24"/>
                      <w:lang w:val="en-US"/>
                    </w:rPr>
                    <w:t>4</w:t>
                  </w:r>
                </w:p>
              </w:tc>
            </w:tr>
            <w:tr>
              <w:trPr>
                <w:trHeight w:val="564"/>
              </w:trPr>
              <w:tc>
                <w:tcPr>
                  <w:tcW w:w="4303" w:type="dxa"/>
                  <w:tcBorders>
                    <w:top w:val="nil"/>
                    <w:left w:val="single" w:sz="4" w:space="0" w:color="auto"/>
                    <w:bottom w:val="single" w:sz="4" w:space="0" w:color="auto"/>
                    <w:right w:val="single" w:sz="4" w:space="0" w:color="auto"/>
                  </w:tcBorders>
                  <w:shd w:val="clear" w:color="auto" w:fill="auto"/>
                  <w:vAlign w:val="center"/>
                  <w:hideMark/>
                </w:tcPr>
                <w:p>
                  <w:pPr>
                    <w:ind w:firstLine="0"/>
                    <w:rPr>
                      <w:sz w:val="24"/>
                    </w:rPr>
                  </w:pPr>
                  <w:r>
                    <w:rPr>
                      <w:sz w:val="24"/>
                    </w:rPr>
                    <w:t>Береговое сельское поселение</w:t>
                  </w:r>
                </w:p>
              </w:tc>
              <w:tc>
                <w:tcPr>
                  <w:tcW w:w="1689" w:type="dxa"/>
                  <w:tcBorders>
                    <w:top w:val="nil"/>
                    <w:left w:val="nil"/>
                    <w:bottom w:val="single" w:sz="4" w:space="0" w:color="auto"/>
                    <w:right w:val="single" w:sz="4" w:space="0" w:color="auto"/>
                  </w:tcBorders>
                  <w:shd w:val="clear" w:color="auto" w:fill="auto"/>
                  <w:vAlign w:val="center"/>
                  <w:hideMark/>
                </w:tcPr>
                <w:p>
                  <w:pPr>
                    <w:ind w:firstLine="0"/>
                    <w:jc w:val="center"/>
                    <w:rPr>
                      <w:sz w:val="24"/>
                      <w:lang w:val="en-US"/>
                    </w:rPr>
                  </w:pPr>
                  <w:r>
                    <w:rPr>
                      <w:sz w:val="24"/>
                      <w:lang w:val="en-US"/>
                    </w:rPr>
                    <w:t>6 914.1</w:t>
                  </w:r>
                </w:p>
              </w:tc>
              <w:tc>
                <w:tcPr>
                  <w:tcW w:w="1747" w:type="dxa"/>
                  <w:tcBorders>
                    <w:top w:val="nil"/>
                    <w:left w:val="nil"/>
                    <w:bottom w:val="single" w:sz="4" w:space="0" w:color="auto"/>
                    <w:right w:val="single" w:sz="4" w:space="0" w:color="auto"/>
                  </w:tcBorders>
                  <w:shd w:val="clear" w:color="000000" w:fill="FFFFFF"/>
                  <w:vAlign w:val="center"/>
                  <w:hideMark/>
                </w:tcPr>
                <w:p>
                  <w:pPr>
                    <w:ind w:firstLine="0"/>
                    <w:jc w:val="center"/>
                    <w:rPr>
                      <w:sz w:val="24"/>
                      <w:lang w:val="en-US"/>
                    </w:rPr>
                  </w:pPr>
                  <w:r>
                    <w:rPr>
                      <w:sz w:val="24"/>
                      <w:lang w:val="en-US"/>
                    </w:rPr>
                    <w:t>4 837.0</w:t>
                  </w:r>
                </w:p>
              </w:tc>
              <w:tc>
                <w:tcPr>
                  <w:tcW w:w="1801" w:type="dxa"/>
                  <w:tcBorders>
                    <w:top w:val="nil"/>
                    <w:left w:val="nil"/>
                    <w:bottom w:val="single" w:sz="4" w:space="0" w:color="auto"/>
                    <w:right w:val="single" w:sz="4" w:space="0" w:color="auto"/>
                  </w:tcBorders>
                  <w:shd w:val="clear" w:color="000000" w:fill="FFFFFF"/>
                  <w:vAlign w:val="center"/>
                  <w:hideMark/>
                </w:tcPr>
                <w:p>
                  <w:pPr>
                    <w:ind w:firstLine="0"/>
                    <w:jc w:val="center"/>
                    <w:rPr>
                      <w:sz w:val="24"/>
                      <w:lang w:val="en-US"/>
                    </w:rPr>
                  </w:pPr>
                  <w:r>
                    <w:rPr>
                      <w:sz w:val="24"/>
                      <w:lang w:val="en-US"/>
                    </w:rPr>
                    <w:t>2 077.1</w:t>
                  </w:r>
                </w:p>
              </w:tc>
            </w:tr>
            <w:tr>
              <w:trPr>
                <w:trHeight w:val="564"/>
              </w:trPr>
              <w:tc>
                <w:tcPr>
                  <w:tcW w:w="4303" w:type="dxa"/>
                  <w:tcBorders>
                    <w:top w:val="nil"/>
                    <w:left w:val="single" w:sz="4" w:space="0" w:color="auto"/>
                    <w:bottom w:val="single" w:sz="4" w:space="0" w:color="auto"/>
                    <w:right w:val="single" w:sz="4" w:space="0" w:color="auto"/>
                  </w:tcBorders>
                  <w:shd w:val="clear" w:color="auto" w:fill="auto"/>
                  <w:vAlign w:val="center"/>
                  <w:hideMark/>
                </w:tcPr>
                <w:p>
                  <w:pPr>
                    <w:ind w:firstLine="0"/>
                    <w:rPr>
                      <w:sz w:val="24"/>
                    </w:rPr>
                  </w:pPr>
                  <w:r>
                    <w:rPr>
                      <w:sz w:val="24"/>
                    </w:rPr>
                    <w:t>Булзинское сельское поселение</w:t>
                  </w:r>
                </w:p>
              </w:tc>
              <w:tc>
                <w:tcPr>
                  <w:tcW w:w="1689" w:type="dxa"/>
                  <w:tcBorders>
                    <w:top w:val="nil"/>
                    <w:left w:val="nil"/>
                    <w:bottom w:val="single" w:sz="4" w:space="0" w:color="auto"/>
                    <w:right w:val="single" w:sz="4" w:space="0" w:color="auto"/>
                  </w:tcBorders>
                  <w:shd w:val="clear" w:color="auto" w:fill="auto"/>
                  <w:vAlign w:val="center"/>
                  <w:hideMark/>
                </w:tcPr>
                <w:p>
                  <w:pPr>
                    <w:ind w:firstLine="0"/>
                    <w:jc w:val="center"/>
                    <w:rPr>
                      <w:sz w:val="24"/>
                      <w:lang w:val="en-US"/>
                    </w:rPr>
                  </w:pPr>
                  <w:r>
                    <w:rPr>
                      <w:sz w:val="24"/>
                      <w:lang w:val="en-US"/>
                    </w:rPr>
                    <w:t>1 829.8</w:t>
                  </w:r>
                </w:p>
              </w:tc>
              <w:tc>
                <w:tcPr>
                  <w:tcW w:w="1747" w:type="dxa"/>
                  <w:tcBorders>
                    <w:top w:val="nil"/>
                    <w:left w:val="nil"/>
                    <w:bottom w:val="single" w:sz="4" w:space="0" w:color="auto"/>
                    <w:right w:val="single" w:sz="4" w:space="0" w:color="auto"/>
                  </w:tcBorders>
                  <w:shd w:val="clear" w:color="000000" w:fill="FFFFFF"/>
                  <w:vAlign w:val="center"/>
                  <w:hideMark/>
                </w:tcPr>
                <w:p>
                  <w:pPr>
                    <w:ind w:firstLine="0"/>
                    <w:jc w:val="center"/>
                    <w:rPr>
                      <w:sz w:val="24"/>
                      <w:lang w:val="en-US"/>
                    </w:rPr>
                  </w:pPr>
                  <w:r>
                    <w:rPr>
                      <w:sz w:val="24"/>
                    </w:rPr>
                    <w:t>1 265.</w:t>
                  </w:r>
                  <w:r>
                    <w:rPr>
                      <w:sz w:val="24"/>
                      <w:lang w:val="en-US"/>
                    </w:rPr>
                    <w:t>0</w:t>
                  </w:r>
                </w:p>
              </w:tc>
              <w:tc>
                <w:tcPr>
                  <w:tcW w:w="1801" w:type="dxa"/>
                  <w:tcBorders>
                    <w:top w:val="nil"/>
                    <w:left w:val="nil"/>
                    <w:bottom w:val="single" w:sz="4" w:space="0" w:color="auto"/>
                    <w:right w:val="single" w:sz="4" w:space="0" w:color="auto"/>
                  </w:tcBorders>
                  <w:shd w:val="clear" w:color="000000" w:fill="FFFFFF"/>
                  <w:vAlign w:val="center"/>
                  <w:hideMark/>
                </w:tcPr>
                <w:p>
                  <w:pPr>
                    <w:ind w:firstLine="0"/>
                    <w:jc w:val="center"/>
                    <w:rPr>
                      <w:sz w:val="24"/>
                      <w:lang w:val="en-US"/>
                    </w:rPr>
                  </w:pPr>
                  <w:r>
                    <w:rPr>
                      <w:sz w:val="24"/>
                      <w:lang w:val="en-US"/>
                    </w:rPr>
                    <w:t>564.8</w:t>
                  </w:r>
                </w:p>
              </w:tc>
            </w:tr>
            <w:tr>
              <w:trPr>
                <w:trHeight w:val="564"/>
              </w:trPr>
              <w:tc>
                <w:tcPr>
                  <w:tcW w:w="4303" w:type="dxa"/>
                  <w:tcBorders>
                    <w:top w:val="nil"/>
                    <w:left w:val="single" w:sz="4" w:space="0" w:color="auto"/>
                    <w:bottom w:val="single" w:sz="4" w:space="0" w:color="auto"/>
                    <w:right w:val="single" w:sz="4" w:space="0" w:color="auto"/>
                  </w:tcBorders>
                  <w:shd w:val="clear" w:color="auto" w:fill="auto"/>
                  <w:vAlign w:val="center"/>
                  <w:hideMark/>
                </w:tcPr>
                <w:p>
                  <w:pPr>
                    <w:ind w:firstLine="0"/>
                    <w:rPr>
                      <w:sz w:val="24"/>
                    </w:rPr>
                  </w:pPr>
                  <w:r>
                    <w:rPr>
                      <w:sz w:val="24"/>
                    </w:rPr>
                    <w:t>Воздвиженское сельское поселение</w:t>
                  </w:r>
                </w:p>
              </w:tc>
              <w:tc>
                <w:tcPr>
                  <w:tcW w:w="1689" w:type="dxa"/>
                  <w:tcBorders>
                    <w:top w:val="nil"/>
                    <w:left w:val="nil"/>
                    <w:bottom w:val="single" w:sz="4" w:space="0" w:color="auto"/>
                    <w:right w:val="single" w:sz="4" w:space="0" w:color="auto"/>
                  </w:tcBorders>
                  <w:shd w:val="clear" w:color="auto" w:fill="auto"/>
                  <w:vAlign w:val="center"/>
                  <w:hideMark/>
                </w:tcPr>
                <w:p>
                  <w:pPr>
                    <w:ind w:firstLine="0"/>
                    <w:jc w:val="center"/>
                    <w:rPr>
                      <w:sz w:val="24"/>
                      <w:lang w:val="en-US"/>
                    </w:rPr>
                  </w:pPr>
                  <w:r>
                    <w:rPr>
                      <w:sz w:val="24"/>
                      <w:lang w:val="en-US"/>
                    </w:rPr>
                    <w:t>1 643.2</w:t>
                  </w:r>
                </w:p>
              </w:tc>
              <w:tc>
                <w:tcPr>
                  <w:tcW w:w="1747" w:type="dxa"/>
                  <w:tcBorders>
                    <w:top w:val="nil"/>
                    <w:left w:val="nil"/>
                    <w:bottom w:val="single" w:sz="4" w:space="0" w:color="auto"/>
                    <w:right w:val="single" w:sz="4" w:space="0" w:color="auto"/>
                  </w:tcBorders>
                  <w:shd w:val="clear" w:color="000000" w:fill="FFFFFF"/>
                  <w:vAlign w:val="center"/>
                  <w:hideMark/>
                </w:tcPr>
                <w:p>
                  <w:pPr>
                    <w:ind w:firstLine="0"/>
                    <w:jc w:val="center"/>
                    <w:rPr>
                      <w:sz w:val="24"/>
                      <w:lang w:val="en-US"/>
                    </w:rPr>
                  </w:pPr>
                  <w:r>
                    <w:rPr>
                      <w:sz w:val="24"/>
                    </w:rPr>
                    <w:t>908.</w:t>
                  </w:r>
                  <w:r>
                    <w:rPr>
                      <w:sz w:val="24"/>
                      <w:lang w:val="en-US"/>
                    </w:rPr>
                    <w:t>0</w:t>
                  </w:r>
                </w:p>
              </w:tc>
              <w:tc>
                <w:tcPr>
                  <w:tcW w:w="1801" w:type="dxa"/>
                  <w:tcBorders>
                    <w:top w:val="nil"/>
                    <w:left w:val="nil"/>
                    <w:bottom w:val="single" w:sz="4" w:space="0" w:color="auto"/>
                    <w:right w:val="single" w:sz="4" w:space="0" w:color="auto"/>
                  </w:tcBorders>
                  <w:shd w:val="clear" w:color="000000" w:fill="FFFFFF"/>
                  <w:vAlign w:val="center"/>
                  <w:hideMark/>
                </w:tcPr>
                <w:p>
                  <w:pPr>
                    <w:ind w:firstLine="0"/>
                    <w:jc w:val="center"/>
                    <w:rPr>
                      <w:sz w:val="24"/>
                      <w:lang w:val="en-US"/>
                    </w:rPr>
                  </w:pPr>
                  <w:r>
                    <w:rPr>
                      <w:sz w:val="24"/>
                    </w:rPr>
                    <w:t>735.</w:t>
                  </w:r>
                  <w:r>
                    <w:rPr>
                      <w:sz w:val="24"/>
                      <w:lang w:val="en-US"/>
                    </w:rPr>
                    <w:t>2</w:t>
                  </w:r>
                </w:p>
              </w:tc>
            </w:tr>
            <w:tr>
              <w:trPr>
                <w:trHeight w:val="564"/>
              </w:trPr>
              <w:tc>
                <w:tcPr>
                  <w:tcW w:w="4303" w:type="dxa"/>
                  <w:tcBorders>
                    <w:top w:val="nil"/>
                    <w:left w:val="single" w:sz="4" w:space="0" w:color="auto"/>
                    <w:bottom w:val="single" w:sz="4" w:space="0" w:color="auto"/>
                    <w:right w:val="single" w:sz="4" w:space="0" w:color="auto"/>
                  </w:tcBorders>
                  <w:shd w:val="clear" w:color="auto" w:fill="auto"/>
                  <w:vAlign w:val="center"/>
                  <w:hideMark/>
                </w:tcPr>
                <w:p>
                  <w:pPr>
                    <w:ind w:firstLine="0"/>
                    <w:rPr>
                      <w:sz w:val="24"/>
                    </w:rPr>
                  </w:pPr>
                  <w:r>
                    <w:rPr>
                      <w:sz w:val="24"/>
                    </w:rPr>
                    <w:t>Григорьевское сельское поселение</w:t>
                  </w:r>
                </w:p>
              </w:tc>
              <w:tc>
                <w:tcPr>
                  <w:tcW w:w="1689" w:type="dxa"/>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0.0</w:t>
                  </w:r>
                </w:p>
              </w:tc>
              <w:tc>
                <w:tcPr>
                  <w:tcW w:w="1747"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801"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564"/>
              </w:trPr>
              <w:tc>
                <w:tcPr>
                  <w:tcW w:w="4303" w:type="dxa"/>
                  <w:tcBorders>
                    <w:top w:val="nil"/>
                    <w:left w:val="single" w:sz="4" w:space="0" w:color="auto"/>
                    <w:bottom w:val="single" w:sz="4" w:space="0" w:color="auto"/>
                    <w:right w:val="single" w:sz="4" w:space="0" w:color="auto"/>
                  </w:tcBorders>
                  <w:shd w:val="clear" w:color="auto" w:fill="auto"/>
                  <w:vAlign w:val="center"/>
                  <w:hideMark/>
                </w:tcPr>
                <w:p>
                  <w:pPr>
                    <w:ind w:firstLine="0"/>
                    <w:rPr>
                      <w:sz w:val="24"/>
                    </w:rPr>
                  </w:pPr>
                  <w:r>
                    <w:rPr>
                      <w:sz w:val="24"/>
                    </w:rPr>
                    <w:t>Маукское сельское поселение</w:t>
                  </w:r>
                </w:p>
              </w:tc>
              <w:tc>
                <w:tcPr>
                  <w:tcW w:w="1689" w:type="dxa"/>
                  <w:tcBorders>
                    <w:top w:val="nil"/>
                    <w:left w:val="nil"/>
                    <w:bottom w:val="single" w:sz="4" w:space="0" w:color="auto"/>
                    <w:right w:val="single" w:sz="4" w:space="0" w:color="auto"/>
                  </w:tcBorders>
                  <w:shd w:val="clear" w:color="auto" w:fill="auto"/>
                  <w:vAlign w:val="center"/>
                  <w:hideMark/>
                </w:tcPr>
                <w:p>
                  <w:pPr>
                    <w:ind w:firstLine="0"/>
                    <w:jc w:val="center"/>
                    <w:rPr>
                      <w:sz w:val="24"/>
                      <w:lang w:val="en-US"/>
                    </w:rPr>
                  </w:pPr>
                  <w:r>
                    <w:rPr>
                      <w:sz w:val="24"/>
                    </w:rPr>
                    <w:t>2 844.</w:t>
                  </w:r>
                  <w:r>
                    <w:rPr>
                      <w:sz w:val="24"/>
                      <w:lang w:val="en-US"/>
                    </w:rPr>
                    <w:t>3</w:t>
                  </w:r>
                </w:p>
              </w:tc>
              <w:tc>
                <w:tcPr>
                  <w:tcW w:w="1747"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2 178.0</w:t>
                  </w:r>
                </w:p>
              </w:tc>
              <w:tc>
                <w:tcPr>
                  <w:tcW w:w="1801" w:type="dxa"/>
                  <w:tcBorders>
                    <w:top w:val="nil"/>
                    <w:left w:val="nil"/>
                    <w:bottom w:val="single" w:sz="4" w:space="0" w:color="auto"/>
                    <w:right w:val="single" w:sz="4" w:space="0" w:color="auto"/>
                  </w:tcBorders>
                  <w:shd w:val="clear" w:color="000000" w:fill="FFFFFF"/>
                  <w:vAlign w:val="center"/>
                  <w:hideMark/>
                </w:tcPr>
                <w:p>
                  <w:pPr>
                    <w:ind w:firstLine="0"/>
                    <w:jc w:val="center"/>
                    <w:rPr>
                      <w:sz w:val="24"/>
                      <w:lang w:val="en-US"/>
                    </w:rPr>
                  </w:pPr>
                  <w:r>
                    <w:rPr>
                      <w:sz w:val="24"/>
                    </w:rPr>
                    <w:t>666.</w:t>
                  </w:r>
                  <w:r>
                    <w:rPr>
                      <w:sz w:val="24"/>
                      <w:lang w:val="en-US"/>
                    </w:rPr>
                    <w:t>3</w:t>
                  </w:r>
                </w:p>
              </w:tc>
            </w:tr>
            <w:tr>
              <w:trPr>
                <w:trHeight w:val="564"/>
              </w:trPr>
              <w:tc>
                <w:tcPr>
                  <w:tcW w:w="4303" w:type="dxa"/>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0"/>
                    <w:rPr>
                      <w:sz w:val="24"/>
                    </w:rPr>
                  </w:pPr>
                  <w:r>
                    <w:rPr>
                      <w:sz w:val="24"/>
                    </w:rPr>
                    <w:lastRenderedPageBreak/>
                    <w:t>Огнёвское сельское поселение</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pPr>
                    <w:ind w:firstLine="0"/>
                    <w:jc w:val="center"/>
                    <w:rPr>
                      <w:sz w:val="24"/>
                      <w:lang w:val="en-US"/>
                    </w:rPr>
                  </w:pPr>
                  <w:r>
                    <w:rPr>
                      <w:sz w:val="24"/>
                      <w:lang w:val="en-US"/>
                    </w:rPr>
                    <w:t>949.9</w:t>
                  </w:r>
                </w:p>
              </w:tc>
              <w:tc>
                <w:tcPr>
                  <w:tcW w:w="1747" w:type="dxa"/>
                  <w:tcBorders>
                    <w:top w:val="single" w:sz="4" w:space="0" w:color="auto"/>
                    <w:left w:val="nil"/>
                    <w:bottom w:val="single" w:sz="4" w:space="0" w:color="auto"/>
                    <w:right w:val="single" w:sz="4" w:space="0" w:color="auto"/>
                  </w:tcBorders>
                  <w:shd w:val="clear" w:color="000000" w:fill="FFFFFF"/>
                  <w:vAlign w:val="center"/>
                  <w:hideMark/>
                </w:tcPr>
                <w:p>
                  <w:pPr>
                    <w:ind w:firstLine="0"/>
                    <w:jc w:val="center"/>
                    <w:rPr>
                      <w:sz w:val="24"/>
                      <w:lang w:val="en-US"/>
                    </w:rPr>
                  </w:pPr>
                  <w:r>
                    <w:rPr>
                      <w:sz w:val="24"/>
                    </w:rPr>
                    <w:t>315.</w:t>
                  </w:r>
                  <w:r>
                    <w:rPr>
                      <w:sz w:val="24"/>
                      <w:lang w:val="en-US"/>
                    </w:rPr>
                    <w:t>0</w:t>
                  </w:r>
                </w:p>
              </w:tc>
              <w:tc>
                <w:tcPr>
                  <w:tcW w:w="1801" w:type="dxa"/>
                  <w:tcBorders>
                    <w:top w:val="single" w:sz="4" w:space="0" w:color="auto"/>
                    <w:left w:val="nil"/>
                    <w:bottom w:val="single" w:sz="4" w:space="0" w:color="auto"/>
                    <w:right w:val="single" w:sz="4" w:space="0" w:color="auto"/>
                  </w:tcBorders>
                  <w:shd w:val="clear" w:color="000000" w:fill="FFFFFF"/>
                  <w:vAlign w:val="center"/>
                  <w:hideMark/>
                </w:tcPr>
                <w:p>
                  <w:pPr>
                    <w:ind w:firstLine="0"/>
                    <w:jc w:val="center"/>
                    <w:rPr>
                      <w:sz w:val="24"/>
                      <w:lang w:val="en-US"/>
                    </w:rPr>
                  </w:pPr>
                  <w:r>
                    <w:rPr>
                      <w:sz w:val="24"/>
                    </w:rPr>
                    <w:t>634.</w:t>
                  </w:r>
                  <w:r>
                    <w:rPr>
                      <w:sz w:val="24"/>
                      <w:lang w:val="en-US"/>
                    </w:rPr>
                    <w:t>9</w:t>
                  </w:r>
                </w:p>
              </w:tc>
            </w:tr>
            <w:tr>
              <w:trPr>
                <w:trHeight w:val="564"/>
              </w:trPr>
              <w:tc>
                <w:tcPr>
                  <w:tcW w:w="4303" w:type="dxa"/>
                  <w:tcBorders>
                    <w:top w:val="nil"/>
                    <w:left w:val="single" w:sz="4" w:space="0" w:color="auto"/>
                    <w:bottom w:val="single" w:sz="4" w:space="0" w:color="auto"/>
                    <w:right w:val="single" w:sz="4" w:space="0" w:color="auto"/>
                  </w:tcBorders>
                  <w:shd w:val="clear" w:color="auto" w:fill="auto"/>
                  <w:vAlign w:val="center"/>
                  <w:hideMark/>
                </w:tcPr>
                <w:p>
                  <w:pPr>
                    <w:ind w:firstLine="0"/>
                    <w:rPr>
                      <w:sz w:val="24"/>
                    </w:rPr>
                  </w:pPr>
                  <w:r>
                    <w:rPr>
                      <w:sz w:val="24"/>
                    </w:rPr>
                    <w:t>Тюбукское сельское поселение</w:t>
                  </w:r>
                </w:p>
              </w:tc>
              <w:tc>
                <w:tcPr>
                  <w:tcW w:w="1689" w:type="dxa"/>
                  <w:tcBorders>
                    <w:top w:val="nil"/>
                    <w:left w:val="nil"/>
                    <w:bottom w:val="single" w:sz="4" w:space="0" w:color="auto"/>
                    <w:right w:val="single" w:sz="4" w:space="0" w:color="auto"/>
                  </w:tcBorders>
                  <w:shd w:val="clear" w:color="auto" w:fill="auto"/>
                  <w:vAlign w:val="center"/>
                  <w:hideMark/>
                </w:tcPr>
                <w:p>
                  <w:pPr>
                    <w:ind w:firstLine="0"/>
                    <w:jc w:val="center"/>
                    <w:rPr>
                      <w:sz w:val="24"/>
                      <w:lang w:val="en-US"/>
                    </w:rPr>
                  </w:pPr>
                  <w:r>
                    <w:rPr>
                      <w:sz w:val="24"/>
                      <w:lang w:val="en-US"/>
                    </w:rPr>
                    <w:t>2 759.0</w:t>
                  </w:r>
                </w:p>
              </w:tc>
              <w:tc>
                <w:tcPr>
                  <w:tcW w:w="1747" w:type="dxa"/>
                  <w:tcBorders>
                    <w:top w:val="nil"/>
                    <w:left w:val="nil"/>
                    <w:bottom w:val="single" w:sz="4" w:space="0" w:color="auto"/>
                    <w:right w:val="single" w:sz="4" w:space="0" w:color="auto"/>
                  </w:tcBorders>
                  <w:shd w:val="clear" w:color="000000" w:fill="FFFFFF"/>
                  <w:vAlign w:val="center"/>
                  <w:hideMark/>
                </w:tcPr>
                <w:p>
                  <w:pPr>
                    <w:ind w:firstLine="0"/>
                    <w:jc w:val="center"/>
                    <w:rPr>
                      <w:sz w:val="24"/>
                      <w:lang w:val="en-US"/>
                    </w:rPr>
                  </w:pPr>
                  <w:r>
                    <w:rPr>
                      <w:sz w:val="24"/>
                      <w:lang w:val="en-US"/>
                    </w:rPr>
                    <w:t>249.0</w:t>
                  </w:r>
                </w:p>
              </w:tc>
              <w:tc>
                <w:tcPr>
                  <w:tcW w:w="1801" w:type="dxa"/>
                  <w:tcBorders>
                    <w:top w:val="nil"/>
                    <w:left w:val="nil"/>
                    <w:bottom w:val="single" w:sz="4" w:space="0" w:color="auto"/>
                    <w:right w:val="single" w:sz="4" w:space="0" w:color="auto"/>
                  </w:tcBorders>
                  <w:shd w:val="clear" w:color="000000" w:fill="FFFFFF"/>
                  <w:vAlign w:val="center"/>
                  <w:hideMark/>
                </w:tcPr>
                <w:p>
                  <w:pPr>
                    <w:ind w:firstLine="0"/>
                    <w:jc w:val="center"/>
                    <w:rPr>
                      <w:sz w:val="24"/>
                      <w:lang w:val="en-US"/>
                    </w:rPr>
                  </w:pPr>
                  <w:r>
                    <w:rPr>
                      <w:sz w:val="24"/>
                    </w:rPr>
                    <w:t>2 </w:t>
                  </w:r>
                  <w:r>
                    <w:rPr>
                      <w:sz w:val="24"/>
                      <w:lang w:val="en-US"/>
                    </w:rPr>
                    <w:t>510.0</w:t>
                  </w:r>
                </w:p>
              </w:tc>
            </w:tr>
            <w:tr>
              <w:trPr>
                <w:trHeight w:val="564"/>
              </w:trPr>
              <w:tc>
                <w:tcPr>
                  <w:tcW w:w="4303" w:type="dxa"/>
                  <w:tcBorders>
                    <w:top w:val="nil"/>
                    <w:left w:val="single" w:sz="4" w:space="0" w:color="auto"/>
                    <w:bottom w:val="single" w:sz="4" w:space="0" w:color="auto"/>
                    <w:right w:val="single" w:sz="4" w:space="0" w:color="auto"/>
                  </w:tcBorders>
                  <w:shd w:val="clear" w:color="auto" w:fill="auto"/>
                  <w:vAlign w:val="center"/>
                  <w:hideMark/>
                </w:tcPr>
                <w:p>
                  <w:pPr>
                    <w:ind w:firstLine="0"/>
                    <w:rPr>
                      <w:sz w:val="24"/>
                    </w:rPr>
                  </w:pPr>
                  <w:r>
                    <w:rPr>
                      <w:sz w:val="24"/>
                    </w:rPr>
                    <w:t>Шабуровское сельское поселение</w:t>
                  </w:r>
                </w:p>
              </w:tc>
              <w:tc>
                <w:tcPr>
                  <w:tcW w:w="1689" w:type="dxa"/>
                  <w:tcBorders>
                    <w:top w:val="nil"/>
                    <w:left w:val="nil"/>
                    <w:bottom w:val="single" w:sz="4" w:space="0" w:color="auto"/>
                    <w:right w:val="single" w:sz="4" w:space="0" w:color="auto"/>
                  </w:tcBorders>
                  <w:shd w:val="clear" w:color="auto" w:fill="auto"/>
                  <w:vAlign w:val="center"/>
                  <w:hideMark/>
                </w:tcPr>
                <w:p>
                  <w:pPr>
                    <w:ind w:firstLine="0"/>
                    <w:jc w:val="center"/>
                    <w:rPr>
                      <w:sz w:val="24"/>
                      <w:lang w:val="en-US"/>
                    </w:rPr>
                  </w:pPr>
                  <w:r>
                    <w:rPr>
                      <w:sz w:val="24"/>
                      <w:lang w:val="en-US"/>
                    </w:rPr>
                    <w:t>3 651.5</w:t>
                  </w:r>
                </w:p>
              </w:tc>
              <w:tc>
                <w:tcPr>
                  <w:tcW w:w="1747" w:type="dxa"/>
                  <w:tcBorders>
                    <w:top w:val="nil"/>
                    <w:left w:val="nil"/>
                    <w:bottom w:val="single" w:sz="4" w:space="0" w:color="auto"/>
                    <w:right w:val="single" w:sz="4" w:space="0" w:color="auto"/>
                  </w:tcBorders>
                  <w:shd w:val="clear" w:color="000000" w:fill="FFFFFF"/>
                  <w:vAlign w:val="center"/>
                  <w:hideMark/>
                </w:tcPr>
                <w:p>
                  <w:pPr>
                    <w:ind w:firstLine="0"/>
                    <w:jc w:val="center"/>
                    <w:rPr>
                      <w:sz w:val="24"/>
                      <w:lang w:val="en-US"/>
                    </w:rPr>
                  </w:pPr>
                  <w:r>
                    <w:rPr>
                      <w:sz w:val="24"/>
                      <w:lang w:val="en-US"/>
                    </w:rPr>
                    <w:t>2 675.0</w:t>
                  </w:r>
                </w:p>
              </w:tc>
              <w:tc>
                <w:tcPr>
                  <w:tcW w:w="1801" w:type="dxa"/>
                  <w:tcBorders>
                    <w:top w:val="nil"/>
                    <w:left w:val="nil"/>
                    <w:bottom w:val="single" w:sz="4" w:space="0" w:color="auto"/>
                    <w:right w:val="single" w:sz="4" w:space="0" w:color="auto"/>
                  </w:tcBorders>
                  <w:shd w:val="clear" w:color="000000" w:fill="FFFFFF"/>
                  <w:vAlign w:val="center"/>
                  <w:hideMark/>
                </w:tcPr>
                <w:p>
                  <w:pPr>
                    <w:ind w:firstLine="0"/>
                    <w:jc w:val="center"/>
                    <w:rPr>
                      <w:sz w:val="24"/>
                      <w:lang w:val="en-US"/>
                    </w:rPr>
                  </w:pPr>
                  <w:r>
                    <w:rPr>
                      <w:sz w:val="24"/>
                      <w:lang w:val="en-US"/>
                    </w:rPr>
                    <w:t>976.5</w:t>
                  </w:r>
                </w:p>
              </w:tc>
            </w:tr>
            <w:tr>
              <w:trPr>
                <w:trHeight w:val="564"/>
              </w:trPr>
              <w:tc>
                <w:tcPr>
                  <w:tcW w:w="4303" w:type="dxa"/>
                  <w:tcBorders>
                    <w:top w:val="nil"/>
                    <w:left w:val="single" w:sz="4" w:space="0" w:color="auto"/>
                    <w:bottom w:val="single" w:sz="4" w:space="0" w:color="auto"/>
                    <w:right w:val="single" w:sz="4" w:space="0" w:color="auto"/>
                  </w:tcBorders>
                  <w:shd w:val="clear" w:color="000000" w:fill="FFFFFF"/>
                  <w:vAlign w:val="center"/>
                  <w:hideMark/>
                </w:tcPr>
                <w:p>
                  <w:pPr>
                    <w:ind w:firstLine="0"/>
                    <w:rPr>
                      <w:b/>
                      <w:bCs/>
                      <w:sz w:val="24"/>
                    </w:rPr>
                  </w:pPr>
                  <w:r>
                    <w:rPr>
                      <w:b/>
                      <w:bCs/>
                      <w:sz w:val="24"/>
                    </w:rPr>
                    <w:t xml:space="preserve">Всего </w:t>
                  </w:r>
                </w:p>
              </w:tc>
              <w:tc>
                <w:tcPr>
                  <w:tcW w:w="1689" w:type="dxa"/>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45 223.8</w:t>
                  </w:r>
                </w:p>
              </w:tc>
              <w:tc>
                <w:tcPr>
                  <w:tcW w:w="1747"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14 670.0</w:t>
                  </w:r>
                </w:p>
              </w:tc>
              <w:tc>
                <w:tcPr>
                  <w:tcW w:w="1801"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30 553.8</w:t>
                  </w:r>
                </w:p>
              </w:tc>
            </w:tr>
          </w:tbl>
          <w:p>
            <w:pPr>
              <w:jc w:val="center"/>
              <w:rPr>
                <w:b/>
                <w:bCs/>
                <w:sz w:val="24"/>
              </w:rPr>
            </w:pPr>
          </w:p>
        </w:tc>
      </w:tr>
    </w:tbl>
    <w:p>
      <w:pPr>
        <w:rPr>
          <w:sz w:val="24"/>
        </w:rPr>
      </w:pPr>
    </w:p>
    <w:p>
      <w:pPr>
        <w:rPr>
          <w:sz w:val="24"/>
        </w:rPr>
      </w:pPr>
    </w:p>
    <w:tbl>
      <w:tblPr>
        <w:tblW w:w="9654" w:type="dxa"/>
        <w:tblInd w:w="93" w:type="dxa"/>
        <w:tblLayout w:type="fixed"/>
        <w:tblLook w:val="04A0"/>
      </w:tblPr>
      <w:tblGrid>
        <w:gridCol w:w="4019"/>
        <w:gridCol w:w="216"/>
        <w:gridCol w:w="1309"/>
        <w:gridCol w:w="359"/>
        <w:gridCol w:w="1625"/>
        <w:gridCol w:w="417"/>
        <w:gridCol w:w="1709"/>
      </w:tblGrid>
      <w:tr>
        <w:trPr>
          <w:trHeight w:val="312"/>
        </w:trPr>
        <w:tc>
          <w:tcPr>
            <w:tcW w:w="40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0"/>
              <w:jc w:val="center"/>
              <w:rPr>
                <w:sz w:val="24"/>
              </w:rPr>
            </w:pPr>
            <w:r>
              <w:rPr>
                <w:sz w:val="24"/>
              </w:rPr>
              <w:t xml:space="preserve">Наименование </w:t>
            </w:r>
          </w:p>
        </w:tc>
        <w:tc>
          <w:tcPr>
            <w:tcW w:w="5635" w:type="dxa"/>
            <w:gridSpan w:val="6"/>
            <w:tcBorders>
              <w:top w:val="single" w:sz="4" w:space="0" w:color="auto"/>
              <w:left w:val="nil"/>
              <w:bottom w:val="single" w:sz="4" w:space="0" w:color="auto"/>
              <w:right w:val="single" w:sz="4" w:space="0" w:color="auto"/>
            </w:tcBorders>
            <w:shd w:val="clear" w:color="auto" w:fill="auto"/>
            <w:vAlign w:val="center"/>
            <w:hideMark/>
          </w:tcPr>
          <w:p>
            <w:pPr>
              <w:jc w:val="center"/>
              <w:rPr>
                <w:sz w:val="24"/>
              </w:rPr>
            </w:pPr>
            <w:r>
              <w:rPr>
                <w:sz w:val="24"/>
              </w:rPr>
              <w:t>2025 год</w:t>
            </w:r>
          </w:p>
        </w:tc>
      </w:tr>
      <w:tr>
        <w:trPr>
          <w:trHeight w:val="312"/>
        </w:trPr>
        <w:tc>
          <w:tcPr>
            <w:tcW w:w="4019" w:type="dxa"/>
            <w:vMerge/>
            <w:tcBorders>
              <w:top w:val="single" w:sz="4" w:space="0" w:color="auto"/>
              <w:left w:val="single" w:sz="4" w:space="0" w:color="auto"/>
              <w:bottom w:val="single" w:sz="4" w:space="0" w:color="auto"/>
              <w:right w:val="single" w:sz="4" w:space="0" w:color="auto"/>
            </w:tcBorders>
            <w:vAlign w:val="center"/>
            <w:hideMark/>
          </w:tcPr>
          <w:p>
            <w:pPr>
              <w:rPr>
                <w:sz w:val="24"/>
              </w:rPr>
            </w:pPr>
          </w:p>
        </w:tc>
        <w:tc>
          <w:tcPr>
            <w:tcW w:w="152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pPr>
              <w:ind w:firstLine="0"/>
              <w:jc w:val="center"/>
              <w:rPr>
                <w:sz w:val="24"/>
              </w:rPr>
            </w:pPr>
            <w:r>
              <w:rPr>
                <w:sz w:val="24"/>
              </w:rPr>
              <w:t>Дотация на выравнивание</w:t>
            </w:r>
          </w:p>
        </w:tc>
        <w:tc>
          <w:tcPr>
            <w:tcW w:w="4110" w:type="dxa"/>
            <w:gridSpan w:val="4"/>
            <w:tcBorders>
              <w:top w:val="nil"/>
              <w:left w:val="nil"/>
              <w:bottom w:val="single" w:sz="4" w:space="0" w:color="auto"/>
              <w:right w:val="single" w:sz="4" w:space="0" w:color="auto"/>
            </w:tcBorders>
            <w:shd w:val="clear" w:color="auto" w:fill="auto"/>
            <w:vAlign w:val="center"/>
            <w:hideMark/>
          </w:tcPr>
          <w:p>
            <w:pPr>
              <w:jc w:val="center"/>
              <w:rPr>
                <w:sz w:val="24"/>
              </w:rPr>
            </w:pPr>
            <w:r>
              <w:rPr>
                <w:sz w:val="24"/>
              </w:rPr>
              <w:t>в том числе</w:t>
            </w:r>
          </w:p>
        </w:tc>
      </w:tr>
      <w:tr>
        <w:trPr>
          <w:trHeight w:val="2568"/>
        </w:trPr>
        <w:tc>
          <w:tcPr>
            <w:tcW w:w="4019" w:type="dxa"/>
            <w:vMerge/>
            <w:tcBorders>
              <w:top w:val="single" w:sz="4" w:space="0" w:color="auto"/>
              <w:left w:val="single" w:sz="4" w:space="0" w:color="auto"/>
              <w:bottom w:val="single" w:sz="4" w:space="0" w:color="auto"/>
              <w:right w:val="single" w:sz="4" w:space="0" w:color="auto"/>
            </w:tcBorders>
            <w:vAlign w:val="center"/>
            <w:hideMark/>
          </w:tcPr>
          <w:p>
            <w:pPr>
              <w:rPr>
                <w:sz w:val="24"/>
              </w:rPr>
            </w:pPr>
          </w:p>
        </w:tc>
        <w:tc>
          <w:tcPr>
            <w:tcW w:w="1525" w:type="dxa"/>
            <w:gridSpan w:val="2"/>
            <w:vMerge/>
            <w:tcBorders>
              <w:top w:val="nil"/>
              <w:left w:val="single" w:sz="4" w:space="0" w:color="auto"/>
              <w:bottom w:val="single" w:sz="4" w:space="0" w:color="000000"/>
              <w:right w:val="single" w:sz="4" w:space="0" w:color="auto"/>
            </w:tcBorders>
            <w:vAlign w:val="center"/>
            <w:hideMark/>
          </w:tcPr>
          <w:p>
            <w:pPr>
              <w:ind w:firstLine="0"/>
              <w:rPr>
                <w:sz w:val="24"/>
              </w:rPr>
            </w:pPr>
          </w:p>
        </w:tc>
        <w:tc>
          <w:tcPr>
            <w:tcW w:w="1984" w:type="dxa"/>
            <w:gridSpan w:val="2"/>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за счет средств бюджета Каслинского муниципального района</w:t>
            </w:r>
          </w:p>
        </w:tc>
        <w:tc>
          <w:tcPr>
            <w:tcW w:w="2126" w:type="dxa"/>
            <w:gridSpan w:val="2"/>
            <w:tcBorders>
              <w:top w:val="nil"/>
              <w:left w:val="nil"/>
              <w:bottom w:val="single" w:sz="4" w:space="0" w:color="auto"/>
              <w:right w:val="single" w:sz="4" w:space="0" w:color="auto"/>
            </w:tcBorders>
            <w:shd w:val="clear" w:color="auto" w:fill="auto"/>
            <w:vAlign w:val="center"/>
            <w:hideMark/>
          </w:tcPr>
          <w:p>
            <w:pPr>
              <w:ind w:firstLine="41"/>
              <w:jc w:val="center"/>
              <w:rPr>
                <w:sz w:val="24"/>
              </w:rPr>
            </w:pPr>
            <w:r>
              <w:rPr>
                <w:sz w:val="24"/>
              </w:rPr>
              <w:t>за счет субвенций передаваемых Каслинскому муниципальному району из областного бюджета</w:t>
            </w:r>
          </w:p>
        </w:tc>
      </w:tr>
      <w:tr>
        <w:trPr>
          <w:trHeight w:val="312"/>
        </w:trPr>
        <w:tc>
          <w:tcPr>
            <w:tcW w:w="4019" w:type="dxa"/>
            <w:tcBorders>
              <w:top w:val="nil"/>
              <w:left w:val="single" w:sz="4" w:space="0" w:color="auto"/>
              <w:bottom w:val="single" w:sz="4" w:space="0" w:color="auto"/>
              <w:right w:val="single" w:sz="4" w:space="0" w:color="auto"/>
            </w:tcBorders>
            <w:shd w:val="clear" w:color="auto" w:fill="auto"/>
            <w:vAlign w:val="center"/>
            <w:hideMark/>
          </w:tcPr>
          <w:p>
            <w:pPr>
              <w:jc w:val="center"/>
              <w:rPr>
                <w:sz w:val="24"/>
              </w:rPr>
            </w:pPr>
            <w:r>
              <w:rPr>
                <w:sz w:val="24"/>
              </w:rPr>
              <w:t>1</w:t>
            </w:r>
          </w:p>
        </w:tc>
        <w:tc>
          <w:tcPr>
            <w:tcW w:w="1525" w:type="dxa"/>
            <w:gridSpan w:val="2"/>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2=3+4</w:t>
            </w:r>
          </w:p>
        </w:tc>
        <w:tc>
          <w:tcPr>
            <w:tcW w:w="1984" w:type="dxa"/>
            <w:gridSpan w:val="2"/>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3</w:t>
            </w:r>
          </w:p>
        </w:tc>
        <w:tc>
          <w:tcPr>
            <w:tcW w:w="2126" w:type="dxa"/>
            <w:gridSpan w:val="2"/>
            <w:tcBorders>
              <w:top w:val="nil"/>
              <w:left w:val="nil"/>
              <w:bottom w:val="single" w:sz="4" w:space="0" w:color="auto"/>
              <w:right w:val="single" w:sz="4" w:space="0" w:color="auto"/>
            </w:tcBorders>
            <w:shd w:val="clear" w:color="auto" w:fill="auto"/>
            <w:vAlign w:val="center"/>
            <w:hideMark/>
          </w:tcPr>
          <w:p>
            <w:pPr>
              <w:ind w:firstLine="41"/>
              <w:jc w:val="center"/>
              <w:rPr>
                <w:sz w:val="24"/>
              </w:rPr>
            </w:pPr>
            <w:r>
              <w:rPr>
                <w:sz w:val="24"/>
              </w:rPr>
              <w:t>4</w:t>
            </w:r>
          </w:p>
        </w:tc>
      </w:tr>
      <w:tr>
        <w:trPr>
          <w:trHeight w:val="564"/>
        </w:trPr>
        <w:tc>
          <w:tcPr>
            <w:tcW w:w="4019" w:type="dxa"/>
            <w:tcBorders>
              <w:top w:val="nil"/>
              <w:left w:val="single" w:sz="4" w:space="0" w:color="auto"/>
              <w:bottom w:val="single" w:sz="4" w:space="0" w:color="auto"/>
              <w:right w:val="single" w:sz="4" w:space="0" w:color="auto"/>
            </w:tcBorders>
            <w:shd w:val="clear" w:color="auto" w:fill="auto"/>
            <w:vAlign w:val="center"/>
            <w:hideMark/>
          </w:tcPr>
          <w:p>
            <w:pPr>
              <w:ind w:firstLine="0"/>
              <w:rPr>
                <w:b/>
                <w:bCs/>
                <w:sz w:val="24"/>
              </w:rPr>
            </w:pPr>
            <w:r>
              <w:rPr>
                <w:b/>
                <w:bCs/>
                <w:sz w:val="24"/>
              </w:rPr>
              <w:t>Всего по городским поселениям</w:t>
            </w:r>
          </w:p>
        </w:tc>
        <w:tc>
          <w:tcPr>
            <w:tcW w:w="1525" w:type="dxa"/>
            <w:gridSpan w:val="2"/>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16 501.3</w:t>
            </w:r>
          </w:p>
        </w:tc>
        <w:tc>
          <w:tcPr>
            <w:tcW w:w="1984" w:type="dxa"/>
            <w:gridSpan w:val="2"/>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0.0</w:t>
            </w:r>
          </w:p>
        </w:tc>
        <w:tc>
          <w:tcPr>
            <w:tcW w:w="2126" w:type="dxa"/>
            <w:gridSpan w:val="2"/>
            <w:tcBorders>
              <w:top w:val="nil"/>
              <w:left w:val="nil"/>
              <w:bottom w:val="single" w:sz="4" w:space="0" w:color="auto"/>
              <w:right w:val="single" w:sz="4" w:space="0" w:color="auto"/>
            </w:tcBorders>
            <w:shd w:val="clear" w:color="auto" w:fill="auto"/>
            <w:vAlign w:val="center"/>
            <w:hideMark/>
          </w:tcPr>
          <w:p>
            <w:pPr>
              <w:ind w:firstLine="41"/>
              <w:jc w:val="center"/>
              <w:rPr>
                <w:b/>
                <w:bCs/>
                <w:sz w:val="24"/>
              </w:rPr>
            </w:pPr>
            <w:r>
              <w:rPr>
                <w:b/>
                <w:bCs/>
                <w:sz w:val="24"/>
              </w:rPr>
              <w:t>16 501.3</w:t>
            </w:r>
          </w:p>
        </w:tc>
      </w:tr>
      <w:tr>
        <w:trPr>
          <w:trHeight w:val="564"/>
        </w:trPr>
        <w:tc>
          <w:tcPr>
            <w:tcW w:w="4019" w:type="dxa"/>
            <w:tcBorders>
              <w:top w:val="nil"/>
              <w:left w:val="single" w:sz="4" w:space="0" w:color="auto"/>
              <w:bottom w:val="single" w:sz="4" w:space="0" w:color="auto"/>
              <w:right w:val="single" w:sz="4" w:space="0" w:color="auto"/>
            </w:tcBorders>
            <w:shd w:val="clear" w:color="auto" w:fill="auto"/>
            <w:vAlign w:val="center"/>
            <w:hideMark/>
          </w:tcPr>
          <w:p>
            <w:pPr>
              <w:ind w:firstLine="0"/>
              <w:rPr>
                <w:sz w:val="24"/>
              </w:rPr>
            </w:pPr>
            <w:r>
              <w:rPr>
                <w:sz w:val="24"/>
              </w:rPr>
              <w:t>Вишневогорское городское поселение</w:t>
            </w:r>
          </w:p>
        </w:tc>
        <w:tc>
          <w:tcPr>
            <w:tcW w:w="1525" w:type="dxa"/>
            <w:gridSpan w:val="2"/>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1 883.8</w:t>
            </w:r>
          </w:p>
        </w:tc>
        <w:tc>
          <w:tcPr>
            <w:tcW w:w="1984" w:type="dxa"/>
            <w:gridSpan w:val="2"/>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0.0</w:t>
            </w:r>
          </w:p>
        </w:tc>
        <w:tc>
          <w:tcPr>
            <w:tcW w:w="2126" w:type="dxa"/>
            <w:gridSpan w:val="2"/>
            <w:tcBorders>
              <w:top w:val="nil"/>
              <w:left w:val="nil"/>
              <w:bottom w:val="single" w:sz="4" w:space="0" w:color="auto"/>
              <w:right w:val="single" w:sz="4" w:space="0" w:color="auto"/>
            </w:tcBorders>
            <w:shd w:val="clear" w:color="000000" w:fill="FFFFFF"/>
            <w:vAlign w:val="center"/>
            <w:hideMark/>
          </w:tcPr>
          <w:p>
            <w:pPr>
              <w:ind w:firstLine="41"/>
              <w:jc w:val="center"/>
              <w:rPr>
                <w:sz w:val="24"/>
              </w:rPr>
            </w:pPr>
            <w:r>
              <w:rPr>
                <w:sz w:val="24"/>
              </w:rPr>
              <w:t>1 883.8</w:t>
            </w:r>
          </w:p>
        </w:tc>
      </w:tr>
      <w:tr>
        <w:trPr>
          <w:trHeight w:val="564"/>
        </w:trPr>
        <w:tc>
          <w:tcPr>
            <w:tcW w:w="4019" w:type="dxa"/>
            <w:tcBorders>
              <w:top w:val="nil"/>
              <w:left w:val="single" w:sz="4" w:space="0" w:color="auto"/>
              <w:bottom w:val="single" w:sz="4" w:space="0" w:color="auto"/>
              <w:right w:val="single" w:sz="4" w:space="0" w:color="auto"/>
            </w:tcBorders>
            <w:shd w:val="clear" w:color="auto" w:fill="auto"/>
            <w:vAlign w:val="center"/>
            <w:hideMark/>
          </w:tcPr>
          <w:p>
            <w:pPr>
              <w:ind w:firstLine="0"/>
              <w:rPr>
                <w:sz w:val="24"/>
              </w:rPr>
            </w:pPr>
            <w:r>
              <w:rPr>
                <w:sz w:val="24"/>
              </w:rPr>
              <w:t>Каслинское городское поселение</w:t>
            </w:r>
          </w:p>
        </w:tc>
        <w:tc>
          <w:tcPr>
            <w:tcW w:w="1525" w:type="dxa"/>
            <w:gridSpan w:val="2"/>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14 617.5</w:t>
            </w:r>
          </w:p>
        </w:tc>
        <w:tc>
          <w:tcPr>
            <w:tcW w:w="1984" w:type="dxa"/>
            <w:gridSpan w:val="2"/>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0.0</w:t>
            </w:r>
          </w:p>
        </w:tc>
        <w:tc>
          <w:tcPr>
            <w:tcW w:w="2126" w:type="dxa"/>
            <w:gridSpan w:val="2"/>
            <w:tcBorders>
              <w:top w:val="nil"/>
              <w:left w:val="nil"/>
              <w:bottom w:val="single" w:sz="4" w:space="0" w:color="auto"/>
              <w:right w:val="single" w:sz="4" w:space="0" w:color="auto"/>
            </w:tcBorders>
            <w:shd w:val="clear" w:color="000000" w:fill="FFFFFF"/>
            <w:vAlign w:val="center"/>
            <w:hideMark/>
          </w:tcPr>
          <w:p>
            <w:pPr>
              <w:ind w:firstLine="41"/>
              <w:jc w:val="center"/>
              <w:rPr>
                <w:sz w:val="24"/>
              </w:rPr>
            </w:pPr>
            <w:r>
              <w:rPr>
                <w:sz w:val="24"/>
              </w:rPr>
              <w:t>14 617.5</w:t>
            </w:r>
          </w:p>
        </w:tc>
      </w:tr>
      <w:tr>
        <w:trPr>
          <w:trHeight w:val="564"/>
        </w:trPr>
        <w:tc>
          <w:tcPr>
            <w:tcW w:w="4019" w:type="dxa"/>
            <w:tcBorders>
              <w:top w:val="nil"/>
              <w:left w:val="single" w:sz="4" w:space="0" w:color="auto"/>
              <w:bottom w:val="single" w:sz="4" w:space="0" w:color="auto"/>
              <w:right w:val="single" w:sz="4" w:space="0" w:color="auto"/>
            </w:tcBorders>
            <w:shd w:val="clear" w:color="auto" w:fill="auto"/>
            <w:vAlign w:val="center"/>
            <w:hideMark/>
          </w:tcPr>
          <w:p>
            <w:pPr>
              <w:ind w:firstLine="0"/>
              <w:rPr>
                <w:b/>
                <w:bCs/>
                <w:sz w:val="24"/>
              </w:rPr>
            </w:pPr>
            <w:r>
              <w:rPr>
                <w:b/>
                <w:bCs/>
                <w:sz w:val="24"/>
              </w:rPr>
              <w:t>Всего по сельским поселениям</w:t>
            </w:r>
          </w:p>
        </w:tc>
        <w:tc>
          <w:tcPr>
            <w:tcW w:w="1525" w:type="dxa"/>
            <w:gridSpan w:val="2"/>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20 411.8</w:t>
            </w:r>
          </w:p>
        </w:tc>
        <w:tc>
          <w:tcPr>
            <w:tcW w:w="1984" w:type="dxa"/>
            <w:gridSpan w:val="2"/>
            <w:tcBorders>
              <w:top w:val="nil"/>
              <w:left w:val="nil"/>
              <w:bottom w:val="single" w:sz="4" w:space="0" w:color="auto"/>
              <w:right w:val="single" w:sz="4" w:space="0" w:color="auto"/>
            </w:tcBorders>
            <w:shd w:val="clear" w:color="auto" w:fill="auto"/>
            <w:noWrap/>
            <w:vAlign w:val="bottom"/>
            <w:hideMark/>
          </w:tcPr>
          <w:p>
            <w:pPr>
              <w:ind w:firstLine="0"/>
              <w:jc w:val="center"/>
              <w:rPr>
                <w:b/>
                <w:bCs/>
                <w:sz w:val="24"/>
              </w:rPr>
            </w:pPr>
            <w:r>
              <w:rPr>
                <w:b/>
                <w:bCs/>
                <w:sz w:val="24"/>
              </w:rPr>
              <w:t>12 470.0</w:t>
            </w:r>
          </w:p>
        </w:tc>
        <w:tc>
          <w:tcPr>
            <w:tcW w:w="2126" w:type="dxa"/>
            <w:gridSpan w:val="2"/>
            <w:tcBorders>
              <w:top w:val="nil"/>
              <w:left w:val="nil"/>
              <w:bottom w:val="single" w:sz="4" w:space="0" w:color="auto"/>
              <w:right w:val="single" w:sz="4" w:space="0" w:color="auto"/>
            </w:tcBorders>
            <w:shd w:val="clear" w:color="auto" w:fill="auto"/>
            <w:noWrap/>
            <w:vAlign w:val="bottom"/>
            <w:hideMark/>
          </w:tcPr>
          <w:p>
            <w:pPr>
              <w:ind w:firstLine="41"/>
              <w:jc w:val="center"/>
              <w:rPr>
                <w:b/>
                <w:bCs/>
                <w:sz w:val="24"/>
              </w:rPr>
            </w:pPr>
            <w:r>
              <w:rPr>
                <w:b/>
                <w:bCs/>
                <w:sz w:val="24"/>
              </w:rPr>
              <w:t>7 941.8</w:t>
            </w:r>
          </w:p>
        </w:tc>
      </w:tr>
      <w:tr>
        <w:trPr>
          <w:trHeight w:val="564"/>
        </w:trPr>
        <w:tc>
          <w:tcPr>
            <w:tcW w:w="4019" w:type="dxa"/>
            <w:tcBorders>
              <w:top w:val="nil"/>
              <w:left w:val="single" w:sz="4" w:space="0" w:color="auto"/>
              <w:bottom w:val="single" w:sz="4" w:space="0" w:color="auto"/>
              <w:right w:val="single" w:sz="4" w:space="0" w:color="auto"/>
            </w:tcBorders>
            <w:shd w:val="clear" w:color="auto" w:fill="auto"/>
            <w:vAlign w:val="center"/>
            <w:hideMark/>
          </w:tcPr>
          <w:p>
            <w:pPr>
              <w:ind w:firstLine="0"/>
              <w:rPr>
                <w:sz w:val="24"/>
              </w:rPr>
            </w:pPr>
            <w:r>
              <w:rPr>
                <w:sz w:val="24"/>
              </w:rPr>
              <w:t>Багарякское сельское поселение</w:t>
            </w:r>
          </w:p>
        </w:tc>
        <w:tc>
          <w:tcPr>
            <w:tcW w:w="1525" w:type="dxa"/>
            <w:gridSpan w:val="2"/>
            <w:tcBorders>
              <w:top w:val="nil"/>
              <w:left w:val="nil"/>
              <w:bottom w:val="single" w:sz="4" w:space="0" w:color="auto"/>
              <w:right w:val="single" w:sz="4" w:space="0" w:color="auto"/>
            </w:tcBorders>
            <w:shd w:val="clear" w:color="auto" w:fill="auto"/>
            <w:vAlign w:val="center"/>
            <w:hideMark/>
          </w:tcPr>
          <w:p>
            <w:pPr>
              <w:ind w:firstLine="0"/>
              <w:jc w:val="center"/>
              <w:rPr>
                <w:sz w:val="24"/>
                <w:lang w:val="en-US"/>
              </w:rPr>
            </w:pPr>
            <w:r>
              <w:rPr>
                <w:sz w:val="24"/>
                <w:lang w:val="en-US"/>
              </w:rPr>
              <w:t>3 297.5</w:t>
            </w:r>
          </w:p>
        </w:tc>
        <w:tc>
          <w:tcPr>
            <w:tcW w:w="1984"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lang w:val="en-US"/>
              </w:rPr>
            </w:pPr>
            <w:r>
              <w:rPr>
                <w:sz w:val="24"/>
                <w:lang w:val="en-US"/>
              </w:rPr>
              <w:t>1 923.0</w:t>
            </w:r>
          </w:p>
        </w:tc>
        <w:tc>
          <w:tcPr>
            <w:tcW w:w="2126" w:type="dxa"/>
            <w:gridSpan w:val="2"/>
            <w:tcBorders>
              <w:top w:val="nil"/>
              <w:left w:val="nil"/>
              <w:bottom w:val="single" w:sz="4" w:space="0" w:color="auto"/>
              <w:right w:val="single" w:sz="4" w:space="0" w:color="auto"/>
            </w:tcBorders>
            <w:shd w:val="clear" w:color="000000" w:fill="FFFFFF"/>
            <w:vAlign w:val="center"/>
            <w:hideMark/>
          </w:tcPr>
          <w:p>
            <w:pPr>
              <w:ind w:firstLine="41"/>
              <w:jc w:val="center"/>
              <w:rPr>
                <w:sz w:val="24"/>
                <w:lang w:val="en-US"/>
              </w:rPr>
            </w:pPr>
            <w:r>
              <w:rPr>
                <w:sz w:val="24"/>
              </w:rPr>
              <w:t>1 374.</w:t>
            </w:r>
            <w:r>
              <w:rPr>
                <w:sz w:val="24"/>
                <w:lang w:val="en-US"/>
              </w:rPr>
              <w:t>5</w:t>
            </w:r>
          </w:p>
        </w:tc>
      </w:tr>
      <w:tr>
        <w:trPr>
          <w:trHeight w:val="564"/>
        </w:trPr>
        <w:tc>
          <w:tcPr>
            <w:tcW w:w="4019" w:type="dxa"/>
            <w:tcBorders>
              <w:top w:val="nil"/>
              <w:left w:val="single" w:sz="4" w:space="0" w:color="auto"/>
              <w:bottom w:val="single" w:sz="4" w:space="0" w:color="auto"/>
              <w:right w:val="single" w:sz="4" w:space="0" w:color="auto"/>
            </w:tcBorders>
            <w:shd w:val="clear" w:color="auto" w:fill="auto"/>
            <w:vAlign w:val="center"/>
            <w:hideMark/>
          </w:tcPr>
          <w:p>
            <w:pPr>
              <w:ind w:firstLine="0"/>
              <w:rPr>
                <w:sz w:val="24"/>
              </w:rPr>
            </w:pPr>
            <w:r>
              <w:rPr>
                <w:sz w:val="24"/>
              </w:rPr>
              <w:t>Береговое сельское поселение</w:t>
            </w:r>
          </w:p>
        </w:tc>
        <w:tc>
          <w:tcPr>
            <w:tcW w:w="1525" w:type="dxa"/>
            <w:gridSpan w:val="2"/>
            <w:tcBorders>
              <w:top w:val="nil"/>
              <w:left w:val="nil"/>
              <w:bottom w:val="single" w:sz="4" w:space="0" w:color="auto"/>
              <w:right w:val="single" w:sz="4" w:space="0" w:color="auto"/>
            </w:tcBorders>
            <w:shd w:val="clear" w:color="auto" w:fill="auto"/>
            <w:vAlign w:val="center"/>
            <w:hideMark/>
          </w:tcPr>
          <w:p>
            <w:pPr>
              <w:ind w:firstLine="0"/>
              <w:jc w:val="center"/>
              <w:rPr>
                <w:sz w:val="24"/>
                <w:lang w:val="en-US"/>
              </w:rPr>
            </w:pPr>
            <w:r>
              <w:rPr>
                <w:sz w:val="24"/>
                <w:lang w:val="en-US"/>
              </w:rPr>
              <w:t>5 147.6</w:t>
            </w:r>
          </w:p>
        </w:tc>
        <w:tc>
          <w:tcPr>
            <w:tcW w:w="1984"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lang w:val="en-US"/>
              </w:rPr>
            </w:pPr>
            <w:r>
              <w:rPr>
                <w:sz w:val="24"/>
                <w:lang w:val="en-US"/>
              </w:rPr>
              <w:t>3 508.0</w:t>
            </w:r>
          </w:p>
        </w:tc>
        <w:tc>
          <w:tcPr>
            <w:tcW w:w="2126" w:type="dxa"/>
            <w:gridSpan w:val="2"/>
            <w:tcBorders>
              <w:top w:val="nil"/>
              <w:left w:val="nil"/>
              <w:bottom w:val="single" w:sz="4" w:space="0" w:color="auto"/>
              <w:right w:val="single" w:sz="4" w:space="0" w:color="auto"/>
            </w:tcBorders>
            <w:shd w:val="clear" w:color="000000" w:fill="FFFFFF"/>
            <w:vAlign w:val="center"/>
            <w:hideMark/>
          </w:tcPr>
          <w:p>
            <w:pPr>
              <w:ind w:firstLine="41"/>
              <w:jc w:val="center"/>
              <w:rPr>
                <w:sz w:val="24"/>
                <w:lang w:val="en-US"/>
              </w:rPr>
            </w:pPr>
            <w:r>
              <w:rPr>
                <w:sz w:val="24"/>
              </w:rPr>
              <w:t>1 639.</w:t>
            </w:r>
            <w:r>
              <w:rPr>
                <w:sz w:val="24"/>
                <w:lang w:val="en-US"/>
              </w:rPr>
              <w:t>6</w:t>
            </w:r>
          </w:p>
        </w:tc>
      </w:tr>
      <w:tr>
        <w:trPr>
          <w:trHeight w:val="564"/>
        </w:trPr>
        <w:tc>
          <w:tcPr>
            <w:tcW w:w="4019" w:type="dxa"/>
            <w:tcBorders>
              <w:top w:val="nil"/>
              <w:left w:val="single" w:sz="4" w:space="0" w:color="auto"/>
              <w:bottom w:val="single" w:sz="4" w:space="0" w:color="auto"/>
              <w:right w:val="single" w:sz="4" w:space="0" w:color="auto"/>
            </w:tcBorders>
            <w:shd w:val="clear" w:color="auto" w:fill="auto"/>
            <w:vAlign w:val="center"/>
            <w:hideMark/>
          </w:tcPr>
          <w:p>
            <w:pPr>
              <w:ind w:firstLine="0"/>
              <w:rPr>
                <w:sz w:val="24"/>
              </w:rPr>
            </w:pPr>
            <w:r>
              <w:rPr>
                <w:sz w:val="24"/>
              </w:rPr>
              <w:t>Булзинское сельское поселение</w:t>
            </w:r>
          </w:p>
        </w:tc>
        <w:tc>
          <w:tcPr>
            <w:tcW w:w="1525" w:type="dxa"/>
            <w:gridSpan w:val="2"/>
            <w:tcBorders>
              <w:top w:val="nil"/>
              <w:left w:val="nil"/>
              <w:bottom w:val="single" w:sz="4" w:space="0" w:color="auto"/>
              <w:right w:val="single" w:sz="4" w:space="0" w:color="auto"/>
            </w:tcBorders>
            <w:shd w:val="clear" w:color="auto" w:fill="auto"/>
            <w:vAlign w:val="center"/>
            <w:hideMark/>
          </w:tcPr>
          <w:p>
            <w:pPr>
              <w:ind w:firstLine="0"/>
              <w:jc w:val="center"/>
              <w:rPr>
                <w:sz w:val="24"/>
                <w:lang w:val="en-US"/>
              </w:rPr>
            </w:pPr>
            <w:r>
              <w:rPr>
                <w:sz w:val="24"/>
                <w:lang w:val="en-US"/>
              </w:rPr>
              <w:t>1 741.0</w:t>
            </w:r>
          </w:p>
        </w:tc>
        <w:tc>
          <w:tcPr>
            <w:tcW w:w="1984"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lang w:val="en-US"/>
              </w:rPr>
            </w:pPr>
            <w:r>
              <w:rPr>
                <w:sz w:val="24"/>
                <w:lang w:val="en-US"/>
              </w:rPr>
              <w:t>1 272.0</w:t>
            </w:r>
          </w:p>
        </w:tc>
        <w:tc>
          <w:tcPr>
            <w:tcW w:w="2126" w:type="dxa"/>
            <w:gridSpan w:val="2"/>
            <w:tcBorders>
              <w:top w:val="nil"/>
              <w:left w:val="nil"/>
              <w:bottom w:val="single" w:sz="4" w:space="0" w:color="auto"/>
              <w:right w:val="single" w:sz="4" w:space="0" w:color="auto"/>
            </w:tcBorders>
            <w:shd w:val="clear" w:color="000000" w:fill="FFFFFF"/>
            <w:vAlign w:val="center"/>
            <w:hideMark/>
          </w:tcPr>
          <w:p>
            <w:pPr>
              <w:ind w:firstLine="41"/>
              <w:jc w:val="center"/>
              <w:rPr>
                <w:sz w:val="24"/>
              </w:rPr>
            </w:pPr>
            <w:r>
              <w:rPr>
                <w:sz w:val="24"/>
              </w:rPr>
              <w:t>469.0</w:t>
            </w:r>
          </w:p>
        </w:tc>
      </w:tr>
      <w:tr>
        <w:trPr>
          <w:trHeight w:val="564"/>
        </w:trPr>
        <w:tc>
          <w:tcPr>
            <w:tcW w:w="4019" w:type="dxa"/>
            <w:tcBorders>
              <w:top w:val="nil"/>
              <w:left w:val="single" w:sz="4" w:space="0" w:color="auto"/>
              <w:bottom w:val="single" w:sz="4" w:space="0" w:color="auto"/>
              <w:right w:val="single" w:sz="4" w:space="0" w:color="auto"/>
            </w:tcBorders>
            <w:shd w:val="clear" w:color="auto" w:fill="auto"/>
            <w:vAlign w:val="center"/>
            <w:hideMark/>
          </w:tcPr>
          <w:p>
            <w:pPr>
              <w:ind w:firstLine="0"/>
              <w:rPr>
                <w:sz w:val="24"/>
              </w:rPr>
            </w:pPr>
            <w:r>
              <w:rPr>
                <w:sz w:val="24"/>
              </w:rPr>
              <w:t>Воздвиженское сельское поселение</w:t>
            </w:r>
          </w:p>
        </w:tc>
        <w:tc>
          <w:tcPr>
            <w:tcW w:w="1525" w:type="dxa"/>
            <w:gridSpan w:val="2"/>
            <w:tcBorders>
              <w:top w:val="nil"/>
              <w:left w:val="nil"/>
              <w:bottom w:val="single" w:sz="4" w:space="0" w:color="auto"/>
              <w:right w:val="single" w:sz="4" w:space="0" w:color="auto"/>
            </w:tcBorders>
            <w:shd w:val="clear" w:color="auto" w:fill="auto"/>
            <w:vAlign w:val="center"/>
            <w:hideMark/>
          </w:tcPr>
          <w:p>
            <w:pPr>
              <w:ind w:firstLine="0"/>
              <w:jc w:val="center"/>
              <w:rPr>
                <w:sz w:val="24"/>
                <w:lang w:val="en-US"/>
              </w:rPr>
            </w:pPr>
            <w:r>
              <w:rPr>
                <w:sz w:val="24"/>
                <w:lang w:val="en-US"/>
              </w:rPr>
              <w:t>968.3</w:t>
            </w:r>
          </w:p>
        </w:tc>
        <w:tc>
          <w:tcPr>
            <w:tcW w:w="1984"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lang w:val="en-US"/>
              </w:rPr>
            </w:pPr>
            <w:r>
              <w:rPr>
                <w:sz w:val="24"/>
                <w:lang w:val="en-US"/>
              </w:rPr>
              <w:t>388.0</w:t>
            </w:r>
          </w:p>
        </w:tc>
        <w:tc>
          <w:tcPr>
            <w:tcW w:w="2126" w:type="dxa"/>
            <w:gridSpan w:val="2"/>
            <w:tcBorders>
              <w:top w:val="nil"/>
              <w:left w:val="nil"/>
              <w:bottom w:val="single" w:sz="4" w:space="0" w:color="auto"/>
              <w:right w:val="single" w:sz="4" w:space="0" w:color="auto"/>
            </w:tcBorders>
            <w:shd w:val="clear" w:color="000000" w:fill="FFFFFF"/>
            <w:vAlign w:val="center"/>
            <w:hideMark/>
          </w:tcPr>
          <w:p>
            <w:pPr>
              <w:ind w:firstLine="41"/>
              <w:jc w:val="center"/>
              <w:rPr>
                <w:sz w:val="24"/>
                <w:lang w:val="en-US"/>
              </w:rPr>
            </w:pPr>
            <w:r>
              <w:rPr>
                <w:sz w:val="24"/>
              </w:rPr>
              <w:t>580.</w:t>
            </w:r>
            <w:r>
              <w:rPr>
                <w:sz w:val="24"/>
                <w:lang w:val="en-US"/>
              </w:rPr>
              <w:t>3</w:t>
            </w:r>
          </w:p>
        </w:tc>
      </w:tr>
      <w:tr>
        <w:trPr>
          <w:trHeight w:val="564"/>
        </w:trPr>
        <w:tc>
          <w:tcPr>
            <w:tcW w:w="4019" w:type="dxa"/>
            <w:tcBorders>
              <w:top w:val="nil"/>
              <w:left w:val="single" w:sz="4" w:space="0" w:color="auto"/>
              <w:bottom w:val="single" w:sz="4" w:space="0" w:color="auto"/>
              <w:right w:val="single" w:sz="4" w:space="0" w:color="auto"/>
            </w:tcBorders>
            <w:shd w:val="clear" w:color="auto" w:fill="auto"/>
            <w:vAlign w:val="center"/>
            <w:hideMark/>
          </w:tcPr>
          <w:p>
            <w:pPr>
              <w:ind w:firstLine="0"/>
              <w:rPr>
                <w:sz w:val="24"/>
              </w:rPr>
            </w:pPr>
            <w:r>
              <w:rPr>
                <w:sz w:val="24"/>
              </w:rPr>
              <w:t>Григорьевское сельское поселение</w:t>
            </w:r>
          </w:p>
        </w:tc>
        <w:tc>
          <w:tcPr>
            <w:tcW w:w="1525" w:type="dxa"/>
            <w:gridSpan w:val="2"/>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0.0</w:t>
            </w:r>
          </w:p>
        </w:tc>
        <w:tc>
          <w:tcPr>
            <w:tcW w:w="1984"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2126" w:type="dxa"/>
            <w:gridSpan w:val="2"/>
            <w:tcBorders>
              <w:top w:val="nil"/>
              <w:left w:val="nil"/>
              <w:bottom w:val="single" w:sz="4" w:space="0" w:color="auto"/>
              <w:right w:val="single" w:sz="4" w:space="0" w:color="auto"/>
            </w:tcBorders>
            <w:shd w:val="clear" w:color="000000" w:fill="FFFFFF"/>
            <w:vAlign w:val="center"/>
            <w:hideMark/>
          </w:tcPr>
          <w:p>
            <w:pPr>
              <w:ind w:firstLine="41"/>
              <w:jc w:val="center"/>
              <w:rPr>
                <w:sz w:val="24"/>
              </w:rPr>
            </w:pPr>
            <w:r>
              <w:rPr>
                <w:sz w:val="24"/>
              </w:rPr>
              <w:t>0.0</w:t>
            </w:r>
          </w:p>
        </w:tc>
      </w:tr>
      <w:tr>
        <w:trPr>
          <w:trHeight w:val="564"/>
        </w:trPr>
        <w:tc>
          <w:tcPr>
            <w:tcW w:w="4019" w:type="dxa"/>
            <w:tcBorders>
              <w:top w:val="nil"/>
              <w:left w:val="single" w:sz="4" w:space="0" w:color="auto"/>
              <w:bottom w:val="single" w:sz="4" w:space="0" w:color="auto"/>
              <w:right w:val="single" w:sz="4" w:space="0" w:color="auto"/>
            </w:tcBorders>
            <w:shd w:val="clear" w:color="auto" w:fill="auto"/>
            <w:vAlign w:val="center"/>
            <w:hideMark/>
          </w:tcPr>
          <w:p>
            <w:pPr>
              <w:ind w:firstLine="0"/>
              <w:rPr>
                <w:sz w:val="24"/>
              </w:rPr>
            </w:pPr>
            <w:r>
              <w:rPr>
                <w:sz w:val="24"/>
              </w:rPr>
              <w:t>Маукское сельское поселение</w:t>
            </w:r>
          </w:p>
        </w:tc>
        <w:tc>
          <w:tcPr>
            <w:tcW w:w="1525" w:type="dxa"/>
            <w:gridSpan w:val="2"/>
            <w:tcBorders>
              <w:top w:val="nil"/>
              <w:left w:val="nil"/>
              <w:bottom w:val="single" w:sz="4" w:space="0" w:color="auto"/>
              <w:right w:val="single" w:sz="4" w:space="0" w:color="auto"/>
            </w:tcBorders>
            <w:shd w:val="clear" w:color="auto" w:fill="auto"/>
            <w:vAlign w:val="center"/>
            <w:hideMark/>
          </w:tcPr>
          <w:p>
            <w:pPr>
              <w:ind w:firstLine="0"/>
              <w:jc w:val="center"/>
              <w:rPr>
                <w:sz w:val="24"/>
                <w:lang w:val="en-US"/>
              </w:rPr>
            </w:pPr>
            <w:r>
              <w:rPr>
                <w:sz w:val="24"/>
                <w:lang w:val="en-US"/>
              </w:rPr>
              <w:t>2 897.1</w:t>
            </w:r>
          </w:p>
        </w:tc>
        <w:tc>
          <w:tcPr>
            <w:tcW w:w="1984"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lang w:val="en-US"/>
              </w:rPr>
            </w:pPr>
            <w:r>
              <w:rPr>
                <w:sz w:val="24"/>
                <w:lang w:val="en-US"/>
              </w:rPr>
              <w:t>2 263.0</w:t>
            </w:r>
          </w:p>
        </w:tc>
        <w:tc>
          <w:tcPr>
            <w:tcW w:w="2126" w:type="dxa"/>
            <w:gridSpan w:val="2"/>
            <w:tcBorders>
              <w:top w:val="nil"/>
              <w:left w:val="nil"/>
              <w:bottom w:val="single" w:sz="4" w:space="0" w:color="auto"/>
              <w:right w:val="single" w:sz="4" w:space="0" w:color="auto"/>
            </w:tcBorders>
            <w:shd w:val="clear" w:color="000000" w:fill="FFFFFF"/>
            <w:vAlign w:val="center"/>
            <w:hideMark/>
          </w:tcPr>
          <w:p>
            <w:pPr>
              <w:ind w:firstLine="41"/>
              <w:jc w:val="center"/>
              <w:rPr>
                <w:sz w:val="24"/>
              </w:rPr>
            </w:pPr>
            <w:r>
              <w:rPr>
                <w:sz w:val="24"/>
              </w:rPr>
              <w:t>634.1</w:t>
            </w:r>
          </w:p>
        </w:tc>
      </w:tr>
      <w:tr>
        <w:trPr>
          <w:trHeight w:val="564"/>
        </w:trPr>
        <w:tc>
          <w:tcPr>
            <w:tcW w:w="4019" w:type="dxa"/>
            <w:tcBorders>
              <w:top w:val="nil"/>
              <w:left w:val="single" w:sz="4" w:space="0" w:color="auto"/>
              <w:bottom w:val="single" w:sz="4" w:space="0" w:color="auto"/>
              <w:right w:val="single" w:sz="4" w:space="0" w:color="auto"/>
            </w:tcBorders>
            <w:shd w:val="clear" w:color="auto" w:fill="auto"/>
            <w:vAlign w:val="center"/>
            <w:hideMark/>
          </w:tcPr>
          <w:p>
            <w:pPr>
              <w:ind w:firstLine="0"/>
              <w:rPr>
                <w:sz w:val="24"/>
              </w:rPr>
            </w:pPr>
            <w:r>
              <w:rPr>
                <w:sz w:val="24"/>
              </w:rPr>
              <w:t>Огнёвское сельское поселение</w:t>
            </w:r>
          </w:p>
        </w:tc>
        <w:tc>
          <w:tcPr>
            <w:tcW w:w="1525" w:type="dxa"/>
            <w:gridSpan w:val="2"/>
            <w:tcBorders>
              <w:top w:val="nil"/>
              <w:left w:val="nil"/>
              <w:bottom w:val="single" w:sz="4" w:space="0" w:color="auto"/>
              <w:right w:val="single" w:sz="4" w:space="0" w:color="auto"/>
            </w:tcBorders>
            <w:shd w:val="clear" w:color="auto" w:fill="auto"/>
            <w:vAlign w:val="center"/>
            <w:hideMark/>
          </w:tcPr>
          <w:p>
            <w:pPr>
              <w:ind w:firstLine="0"/>
              <w:jc w:val="center"/>
              <w:rPr>
                <w:sz w:val="24"/>
                <w:lang w:val="en-US"/>
              </w:rPr>
            </w:pPr>
            <w:r>
              <w:rPr>
                <w:sz w:val="24"/>
                <w:lang w:val="en-US"/>
              </w:rPr>
              <w:t>816.0</w:t>
            </w:r>
          </w:p>
        </w:tc>
        <w:tc>
          <w:tcPr>
            <w:tcW w:w="1984"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lang w:val="en-US"/>
              </w:rPr>
            </w:pPr>
            <w:r>
              <w:rPr>
                <w:sz w:val="24"/>
                <w:lang w:val="en-US"/>
              </w:rPr>
              <w:t>319.0</w:t>
            </w:r>
          </w:p>
        </w:tc>
        <w:tc>
          <w:tcPr>
            <w:tcW w:w="2126" w:type="dxa"/>
            <w:gridSpan w:val="2"/>
            <w:tcBorders>
              <w:top w:val="nil"/>
              <w:left w:val="nil"/>
              <w:bottom w:val="single" w:sz="4" w:space="0" w:color="auto"/>
              <w:right w:val="single" w:sz="4" w:space="0" w:color="auto"/>
            </w:tcBorders>
            <w:shd w:val="clear" w:color="000000" w:fill="FFFFFF"/>
            <w:vAlign w:val="center"/>
            <w:hideMark/>
          </w:tcPr>
          <w:p>
            <w:pPr>
              <w:ind w:firstLine="41"/>
              <w:jc w:val="center"/>
              <w:rPr>
                <w:sz w:val="24"/>
              </w:rPr>
            </w:pPr>
            <w:r>
              <w:rPr>
                <w:sz w:val="24"/>
              </w:rPr>
              <w:t>497.0</w:t>
            </w:r>
          </w:p>
        </w:tc>
      </w:tr>
      <w:tr>
        <w:trPr>
          <w:trHeight w:val="564"/>
        </w:trPr>
        <w:tc>
          <w:tcPr>
            <w:tcW w:w="4019" w:type="dxa"/>
            <w:tcBorders>
              <w:top w:val="nil"/>
              <w:left w:val="single" w:sz="4" w:space="0" w:color="auto"/>
              <w:bottom w:val="single" w:sz="4" w:space="0" w:color="auto"/>
              <w:right w:val="single" w:sz="4" w:space="0" w:color="auto"/>
            </w:tcBorders>
            <w:shd w:val="clear" w:color="auto" w:fill="auto"/>
            <w:vAlign w:val="center"/>
            <w:hideMark/>
          </w:tcPr>
          <w:p>
            <w:pPr>
              <w:ind w:firstLine="0"/>
              <w:rPr>
                <w:sz w:val="24"/>
              </w:rPr>
            </w:pPr>
            <w:r>
              <w:rPr>
                <w:sz w:val="24"/>
              </w:rPr>
              <w:t>Тюбукское сельское поселение</w:t>
            </w:r>
          </w:p>
        </w:tc>
        <w:tc>
          <w:tcPr>
            <w:tcW w:w="1525" w:type="dxa"/>
            <w:gridSpan w:val="2"/>
            <w:tcBorders>
              <w:top w:val="nil"/>
              <w:left w:val="nil"/>
              <w:bottom w:val="single" w:sz="4" w:space="0" w:color="auto"/>
              <w:right w:val="single" w:sz="4" w:space="0" w:color="auto"/>
            </w:tcBorders>
            <w:shd w:val="clear" w:color="auto" w:fill="auto"/>
            <w:vAlign w:val="center"/>
            <w:hideMark/>
          </w:tcPr>
          <w:p>
            <w:pPr>
              <w:ind w:firstLine="0"/>
              <w:jc w:val="center"/>
              <w:rPr>
                <w:sz w:val="24"/>
                <w:lang w:val="en-US"/>
              </w:rPr>
            </w:pPr>
            <w:r>
              <w:rPr>
                <w:sz w:val="24"/>
                <w:lang w:val="en-US"/>
              </w:rPr>
              <w:t>2 091.7</w:t>
            </w:r>
          </w:p>
        </w:tc>
        <w:tc>
          <w:tcPr>
            <w:tcW w:w="1984"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lang w:val="en-US"/>
              </w:rPr>
            </w:pPr>
            <w:r>
              <w:rPr>
                <w:sz w:val="24"/>
                <w:lang w:val="en-US"/>
              </w:rPr>
              <w:t>131.0</w:t>
            </w:r>
          </w:p>
        </w:tc>
        <w:tc>
          <w:tcPr>
            <w:tcW w:w="2126" w:type="dxa"/>
            <w:gridSpan w:val="2"/>
            <w:tcBorders>
              <w:top w:val="nil"/>
              <w:left w:val="nil"/>
              <w:bottom w:val="single" w:sz="4" w:space="0" w:color="auto"/>
              <w:right w:val="single" w:sz="4" w:space="0" w:color="auto"/>
            </w:tcBorders>
            <w:shd w:val="clear" w:color="000000" w:fill="FFFFFF"/>
            <w:vAlign w:val="center"/>
            <w:hideMark/>
          </w:tcPr>
          <w:p>
            <w:pPr>
              <w:ind w:firstLine="41"/>
              <w:jc w:val="center"/>
              <w:rPr>
                <w:sz w:val="24"/>
                <w:lang w:val="en-US"/>
              </w:rPr>
            </w:pPr>
            <w:r>
              <w:rPr>
                <w:sz w:val="24"/>
              </w:rPr>
              <w:t>1 960.</w:t>
            </w:r>
            <w:r>
              <w:rPr>
                <w:sz w:val="24"/>
                <w:lang w:val="en-US"/>
              </w:rPr>
              <w:t>7</w:t>
            </w:r>
          </w:p>
        </w:tc>
      </w:tr>
      <w:tr>
        <w:trPr>
          <w:trHeight w:val="564"/>
        </w:trPr>
        <w:tc>
          <w:tcPr>
            <w:tcW w:w="4019" w:type="dxa"/>
            <w:tcBorders>
              <w:top w:val="nil"/>
              <w:left w:val="single" w:sz="4" w:space="0" w:color="auto"/>
              <w:bottom w:val="single" w:sz="4" w:space="0" w:color="auto"/>
              <w:right w:val="single" w:sz="4" w:space="0" w:color="auto"/>
            </w:tcBorders>
            <w:shd w:val="clear" w:color="auto" w:fill="auto"/>
            <w:vAlign w:val="center"/>
            <w:hideMark/>
          </w:tcPr>
          <w:p>
            <w:pPr>
              <w:ind w:firstLine="0"/>
              <w:rPr>
                <w:sz w:val="24"/>
              </w:rPr>
            </w:pPr>
            <w:r>
              <w:rPr>
                <w:sz w:val="24"/>
              </w:rPr>
              <w:t>Шабуровское сельское поселение</w:t>
            </w:r>
          </w:p>
        </w:tc>
        <w:tc>
          <w:tcPr>
            <w:tcW w:w="1525" w:type="dxa"/>
            <w:gridSpan w:val="2"/>
            <w:tcBorders>
              <w:top w:val="nil"/>
              <w:left w:val="nil"/>
              <w:bottom w:val="single" w:sz="4" w:space="0" w:color="auto"/>
              <w:right w:val="single" w:sz="4" w:space="0" w:color="auto"/>
            </w:tcBorders>
            <w:shd w:val="clear" w:color="auto" w:fill="auto"/>
            <w:vAlign w:val="center"/>
            <w:hideMark/>
          </w:tcPr>
          <w:p>
            <w:pPr>
              <w:ind w:firstLine="0"/>
              <w:jc w:val="center"/>
              <w:rPr>
                <w:sz w:val="24"/>
                <w:lang w:val="en-US"/>
              </w:rPr>
            </w:pPr>
            <w:r>
              <w:rPr>
                <w:sz w:val="24"/>
                <w:lang w:val="en-US"/>
              </w:rPr>
              <w:t>3 452.6</w:t>
            </w:r>
          </w:p>
        </w:tc>
        <w:tc>
          <w:tcPr>
            <w:tcW w:w="1984"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lang w:val="en-US"/>
              </w:rPr>
            </w:pPr>
            <w:r>
              <w:rPr>
                <w:sz w:val="24"/>
              </w:rPr>
              <w:t>2 </w:t>
            </w:r>
            <w:r>
              <w:rPr>
                <w:sz w:val="24"/>
                <w:lang w:val="en-US"/>
              </w:rPr>
              <w:t>666.0</w:t>
            </w:r>
          </w:p>
        </w:tc>
        <w:tc>
          <w:tcPr>
            <w:tcW w:w="2126" w:type="dxa"/>
            <w:gridSpan w:val="2"/>
            <w:tcBorders>
              <w:top w:val="nil"/>
              <w:left w:val="nil"/>
              <w:bottom w:val="single" w:sz="4" w:space="0" w:color="auto"/>
              <w:right w:val="single" w:sz="4" w:space="0" w:color="auto"/>
            </w:tcBorders>
            <w:shd w:val="clear" w:color="000000" w:fill="FFFFFF"/>
            <w:vAlign w:val="center"/>
            <w:hideMark/>
          </w:tcPr>
          <w:p>
            <w:pPr>
              <w:ind w:firstLine="41"/>
              <w:jc w:val="center"/>
              <w:rPr>
                <w:sz w:val="24"/>
              </w:rPr>
            </w:pPr>
            <w:r>
              <w:rPr>
                <w:sz w:val="24"/>
              </w:rPr>
              <w:t>786.6</w:t>
            </w:r>
          </w:p>
        </w:tc>
      </w:tr>
      <w:tr>
        <w:trPr>
          <w:trHeight w:val="564"/>
        </w:trPr>
        <w:tc>
          <w:tcPr>
            <w:tcW w:w="4019" w:type="dxa"/>
            <w:tcBorders>
              <w:top w:val="nil"/>
              <w:left w:val="single" w:sz="4" w:space="0" w:color="auto"/>
              <w:bottom w:val="single" w:sz="4" w:space="0" w:color="auto"/>
              <w:right w:val="single" w:sz="4" w:space="0" w:color="auto"/>
            </w:tcBorders>
            <w:shd w:val="clear" w:color="000000" w:fill="FFFFFF"/>
            <w:vAlign w:val="center"/>
            <w:hideMark/>
          </w:tcPr>
          <w:p>
            <w:pPr>
              <w:ind w:firstLine="0"/>
              <w:rPr>
                <w:b/>
                <w:bCs/>
                <w:sz w:val="24"/>
              </w:rPr>
            </w:pPr>
            <w:r>
              <w:rPr>
                <w:b/>
                <w:bCs/>
                <w:sz w:val="24"/>
              </w:rPr>
              <w:t xml:space="preserve">Всего </w:t>
            </w:r>
          </w:p>
        </w:tc>
        <w:tc>
          <w:tcPr>
            <w:tcW w:w="1525" w:type="dxa"/>
            <w:gridSpan w:val="2"/>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36 913.1</w:t>
            </w:r>
          </w:p>
        </w:tc>
        <w:tc>
          <w:tcPr>
            <w:tcW w:w="1984"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12 470.0</w:t>
            </w:r>
          </w:p>
        </w:tc>
        <w:tc>
          <w:tcPr>
            <w:tcW w:w="2126" w:type="dxa"/>
            <w:gridSpan w:val="2"/>
            <w:tcBorders>
              <w:top w:val="nil"/>
              <w:left w:val="nil"/>
              <w:bottom w:val="single" w:sz="4" w:space="0" w:color="auto"/>
              <w:right w:val="single" w:sz="4" w:space="0" w:color="auto"/>
            </w:tcBorders>
            <w:shd w:val="clear" w:color="000000" w:fill="FFFFFF"/>
            <w:vAlign w:val="center"/>
            <w:hideMark/>
          </w:tcPr>
          <w:p>
            <w:pPr>
              <w:ind w:firstLine="41"/>
              <w:jc w:val="center"/>
              <w:rPr>
                <w:b/>
                <w:bCs/>
                <w:sz w:val="24"/>
              </w:rPr>
            </w:pPr>
            <w:r>
              <w:rPr>
                <w:b/>
                <w:bCs/>
                <w:sz w:val="24"/>
              </w:rPr>
              <w:t>24 443.1</w:t>
            </w:r>
          </w:p>
        </w:tc>
      </w:tr>
      <w:tr>
        <w:trPr>
          <w:trHeight w:val="312"/>
        </w:trPr>
        <w:tc>
          <w:tcPr>
            <w:tcW w:w="4019" w:type="dxa"/>
            <w:tcBorders>
              <w:top w:val="nil"/>
              <w:left w:val="nil"/>
              <w:bottom w:val="nil"/>
              <w:right w:val="nil"/>
            </w:tcBorders>
            <w:shd w:val="clear" w:color="000000" w:fill="FFFFFF"/>
            <w:noWrap/>
            <w:vAlign w:val="bottom"/>
            <w:hideMark/>
          </w:tcPr>
          <w:p>
            <w:pPr>
              <w:rPr>
                <w:sz w:val="24"/>
              </w:rPr>
            </w:pPr>
            <w:r>
              <w:rPr>
                <w:sz w:val="24"/>
              </w:rPr>
              <w:lastRenderedPageBreak/>
              <w:t> </w:t>
            </w:r>
          </w:p>
        </w:tc>
        <w:tc>
          <w:tcPr>
            <w:tcW w:w="1525" w:type="dxa"/>
            <w:gridSpan w:val="2"/>
            <w:tcBorders>
              <w:top w:val="nil"/>
              <w:left w:val="nil"/>
              <w:bottom w:val="nil"/>
              <w:right w:val="nil"/>
            </w:tcBorders>
            <w:shd w:val="clear" w:color="000000" w:fill="FFFFFF"/>
            <w:noWrap/>
            <w:vAlign w:val="bottom"/>
            <w:hideMark/>
          </w:tcPr>
          <w:p>
            <w:pPr>
              <w:rPr>
                <w:sz w:val="24"/>
              </w:rPr>
            </w:pPr>
            <w:r>
              <w:rPr>
                <w:sz w:val="24"/>
              </w:rPr>
              <w:t> </w:t>
            </w:r>
          </w:p>
        </w:tc>
        <w:tc>
          <w:tcPr>
            <w:tcW w:w="1984" w:type="dxa"/>
            <w:gridSpan w:val="2"/>
            <w:tcBorders>
              <w:top w:val="nil"/>
              <w:left w:val="nil"/>
              <w:bottom w:val="nil"/>
              <w:right w:val="nil"/>
            </w:tcBorders>
            <w:shd w:val="clear" w:color="000000" w:fill="FFFFFF"/>
            <w:noWrap/>
            <w:vAlign w:val="bottom"/>
            <w:hideMark/>
          </w:tcPr>
          <w:p>
            <w:pPr>
              <w:rPr>
                <w:sz w:val="24"/>
              </w:rPr>
            </w:pPr>
            <w:r>
              <w:rPr>
                <w:sz w:val="24"/>
              </w:rPr>
              <w:t> </w:t>
            </w:r>
          </w:p>
        </w:tc>
        <w:tc>
          <w:tcPr>
            <w:tcW w:w="2126" w:type="dxa"/>
            <w:gridSpan w:val="2"/>
            <w:tcBorders>
              <w:top w:val="nil"/>
              <w:left w:val="nil"/>
              <w:bottom w:val="nil"/>
              <w:right w:val="nil"/>
            </w:tcBorders>
            <w:shd w:val="clear" w:color="auto" w:fill="auto"/>
            <w:noWrap/>
            <w:vAlign w:val="bottom"/>
            <w:hideMark/>
          </w:tcPr>
          <w:p>
            <w:pPr>
              <w:jc w:val="right"/>
              <w:rPr>
                <w:sz w:val="24"/>
              </w:rPr>
            </w:pPr>
          </w:p>
        </w:tc>
      </w:tr>
      <w:tr>
        <w:trPr>
          <w:trHeight w:val="312"/>
        </w:trPr>
        <w:tc>
          <w:tcPr>
            <w:tcW w:w="42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ind w:firstLine="0"/>
              <w:jc w:val="center"/>
              <w:rPr>
                <w:sz w:val="24"/>
              </w:rPr>
            </w:pPr>
            <w:r>
              <w:rPr>
                <w:sz w:val="24"/>
              </w:rPr>
              <w:t xml:space="preserve">Наименование </w:t>
            </w:r>
          </w:p>
        </w:tc>
        <w:tc>
          <w:tcPr>
            <w:tcW w:w="5419" w:type="dxa"/>
            <w:gridSpan w:val="5"/>
            <w:tcBorders>
              <w:top w:val="single" w:sz="4" w:space="0" w:color="auto"/>
              <w:left w:val="nil"/>
              <w:bottom w:val="single" w:sz="4" w:space="0" w:color="auto"/>
              <w:right w:val="single" w:sz="4" w:space="0" w:color="auto"/>
            </w:tcBorders>
            <w:shd w:val="clear" w:color="auto" w:fill="auto"/>
            <w:vAlign w:val="center"/>
            <w:hideMark/>
          </w:tcPr>
          <w:p>
            <w:pPr>
              <w:ind w:firstLine="0"/>
              <w:jc w:val="center"/>
              <w:rPr>
                <w:sz w:val="24"/>
              </w:rPr>
            </w:pPr>
            <w:r>
              <w:rPr>
                <w:sz w:val="24"/>
              </w:rPr>
              <w:t>2026 год</w:t>
            </w:r>
          </w:p>
        </w:tc>
      </w:tr>
      <w:tr>
        <w:trPr>
          <w:trHeight w:val="780"/>
        </w:trPr>
        <w:tc>
          <w:tcPr>
            <w:tcW w:w="4235" w:type="dxa"/>
            <w:gridSpan w:val="2"/>
            <w:vMerge/>
            <w:tcBorders>
              <w:top w:val="single" w:sz="4" w:space="0" w:color="auto"/>
              <w:left w:val="single" w:sz="4" w:space="0" w:color="auto"/>
              <w:bottom w:val="single" w:sz="4" w:space="0" w:color="auto"/>
              <w:right w:val="single" w:sz="4" w:space="0" w:color="auto"/>
            </w:tcBorders>
            <w:vAlign w:val="center"/>
            <w:hideMark/>
          </w:tcPr>
          <w:p>
            <w:pPr>
              <w:ind w:firstLine="0"/>
              <w:rPr>
                <w:sz w:val="24"/>
              </w:rPr>
            </w:pPr>
          </w:p>
        </w:tc>
        <w:tc>
          <w:tcPr>
            <w:tcW w:w="166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pPr>
              <w:ind w:left="-75" w:right="-32" w:firstLine="0"/>
              <w:jc w:val="center"/>
              <w:rPr>
                <w:sz w:val="24"/>
              </w:rPr>
            </w:pPr>
            <w:r>
              <w:rPr>
                <w:sz w:val="24"/>
              </w:rPr>
              <w:t>Дотация на выравнивание</w:t>
            </w:r>
          </w:p>
        </w:tc>
        <w:tc>
          <w:tcPr>
            <w:tcW w:w="3751" w:type="dxa"/>
            <w:gridSpan w:val="3"/>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в том числе</w:t>
            </w:r>
          </w:p>
        </w:tc>
      </w:tr>
      <w:tr>
        <w:trPr>
          <w:trHeight w:val="2745"/>
        </w:trPr>
        <w:tc>
          <w:tcPr>
            <w:tcW w:w="4235" w:type="dxa"/>
            <w:gridSpan w:val="2"/>
            <w:vMerge/>
            <w:tcBorders>
              <w:top w:val="single" w:sz="4" w:space="0" w:color="auto"/>
              <w:left w:val="single" w:sz="4" w:space="0" w:color="auto"/>
              <w:bottom w:val="single" w:sz="4" w:space="0" w:color="auto"/>
              <w:right w:val="single" w:sz="4" w:space="0" w:color="auto"/>
            </w:tcBorders>
            <w:vAlign w:val="center"/>
            <w:hideMark/>
          </w:tcPr>
          <w:p>
            <w:pPr>
              <w:ind w:firstLine="0"/>
              <w:rPr>
                <w:sz w:val="24"/>
              </w:rPr>
            </w:pPr>
          </w:p>
        </w:tc>
        <w:tc>
          <w:tcPr>
            <w:tcW w:w="1668" w:type="dxa"/>
            <w:gridSpan w:val="2"/>
            <w:vMerge/>
            <w:tcBorders>
              <w:top w:val="nil"/>
              <w:left w:val="single" w:sz="4" w:space="0" w:color="auto"/>
              <w:bottom w:val="single" w:sz="4" w:space="0" w:color="000000"/>
              <w:right w:val="single" w:sz="4" w:space="0" w:color="auto"/>
            </w:tcBorders>
            <w:vAlign w:val="center"/>
            <w:hideMark/>
          </w:tcPr>
          <w:p>
            <w:pPr>
              <w:ind w:firstLine="0"/>
              <w:rPr>
                <w:sz w:val="24"/>
              </w:rPr>
            </w:pPr>
          </w:p>
        </w:tc>
        <w:tc>
          <w:tcPr>
            <w:tcW w:w="2042" w:type="dxa"/>
            <w:gridSpan w:val="2"/>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за счет средств бюджета Каслинского муниципального района</w:t>
            </w:r>
          </w:p>
        </w:tc>
        <w:tc>
          <w:tcPr>
            <w:tcW w:w="1709" w:type="dxa"/>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за счет субвенций передаваемых Каслинскому муниципальному району из областного бюджета</w:t>
            </w:r>
          </w:p>
        </w:tc>
      </w:tr>
      <w:tr>
        <w:trPr>
          <w:trHeight w:val="390"/>
        </w:trPr>
        <w:tc>
          <w:tcPr>
            <w:tcW w:w="4235" w:type="dxa"/>
            <w:gridSpan w:val="2"/>
            <w:tcBorders>
              <w:top w:val="nil"/>
              <w:left w:val="single" w:sz="4" w:space="0" w:color="auto"/>
              <w:bottom w:val="single" w:sz="4" w:space="0" w:color="auto"/>
              <w:right w:val="single" w:sz="4" w:space="0" w:color="auto"/>
            </w:tcBorders>
            <w:shd w:val="clear" w:color="auto" w:fill="auto"/>
            <w:vAlign w:val="center"/>
            <w:hideMark/>
          </w:tcPr>
          <w:p>
            <w:pPr>
              <w:ind w:firstLine="0"/>
              <w:jc w:val="center"/>
              <w:rPr>
                <w:sz w:val="24"/>
              </w:rPr>
            </w:pPr>
            <w:r>
              <w:rPr>
                <w:sz w:val="24"/>
              </w:rPr>
              <w:t>1</w:t>
            </w:r>
          </w:p>
        </w:tc>
        <w:tc>
          <w:tcPr>
            <w:tcW w:w="1668" w:type="dxa"/>
            <w:gridSpan w:val="2"/>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2=3+4</w:t>
            </w:r>
          </w:p>
        </w:tc>
        <w:tc>
          <w:tcPr>
            <w:tcW w:w="2042" w:type="dxa"/>
            <w:gridSpan w:val="2"/>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3</w:t>
            </w:r>
          </w:p>
        </w:tc>
        <w:tc>
          <w:tcPr>
            <w:tcW w:w="1709" w:type="dxa"/>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4</w:t>
            </w:r>
          </w:p>
        </w:tc>
      </w:tr>
      <w:tr>
        <w:trPr>
          <w:trHeight w:val="645"/>
        </w:trPr>
        <w:tc>
          <w:tcPr>
            <w:tcW w:w="4235" w:type="dxa"/>
            <w:gridSpan w:val="2"/>
            <w:tcBorders>
              <w:top w:val="nil"/>
              <w:left w:val="single" w:sz="4" w:space="0" w:color="auto"/>
              <w:bottom w:val="single" w:sz="4" w:space="0" w:color="auto"/>
              <w:right w:val="single" w:sz="4" w:space="0" w:color="auto"/>
            </w:tcBorders>
            <w:shd w:val="clear" w:color="auto" w:fill="auto"/>
            <w:vAlign w:val="center"/>
            <w:hideMark/>
          </w:tcPr>
          <w:p>
            <w:pPr>
              <w:ind w:firstLine="0"/>
              <w:rPr>
                <w:b/>
                <w:bCs/>
                <w:sz w:val="24"/>
              </w:rPr>
            </w:pPr>
            <w:r>
              <w:rPr>
                <w:b/>
                <w:bCs/>
                <w:sz w:val="24"/>
              </w:rPr>
              <w:t>Всего по городским поселениям</w:t>
            </w:r>
          </w:p>
        </w:tc>
        <w:tc>
          <w:tcPr>
            <w:tcW w:w="1668" w:type="dxa"/>
            <w:gridSpan w:val="2"/>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16 501.3</w:t>
            </w:r>
          </w:p>
        </w:tc>
        <w:tc>
          <w:tcPr>
            <w:tcW w:w="2042" w:type="dxa"/>
            <w:gridSpan w:val="2"/>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0.0</w:t>
            </w:r>
          </w:p>
        </w:tc>
        <w:tc>
          <w:tcPr>
            <w:tcW w:w="1709" w:type="dxa"/>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16 501.3</w:t>
            </w:r>
          </w:p>
        </w:tc>
      </w:tr>
      <w:tr>
        <w:trPr>
          <w:trHeight w:val="624"/>
        </w:trPr>
        <w:tc>
          <w:tcPr>
            <w:tcW w:w="4235" w:type="dxa"/>
            <w:gridSpan w:val="2"/>
            <w:tcBorders>
              <w:top w:val="nil"/>
              <w:left w:val="single" w:sz="4" w:space="0" w:color="auto"/>
              <w:bottom w:val="single" w:sz="4" w:space="0" w:color="auto"/>
              <w:right w:val="single" w:sz="4" w:space="0" w:color="auto"/>
            </w:tcBorders>
            <w:shd w:val="clear" w:color="auto" w:fill="auto"/>
            <w:vAlign w:val="center"/>
            <w:hideMark/>
          </w:tcPr>
          <w:p>
            <w:pPr>
              <w:ind w:firstLine="0"/>
              <w:rPr>
                <w:sz w:val="24"/>
              </w:rPr>
            </w:pPr>
            <w:r>
              <w:rPr>
                <w:sz w:val="24"/>
              </w:rPr>
              <w:t>Вишневогорское городское поселение</w:t>
            </w:r>
          </w:p>
        </w:tc>
        <w:tc>
          <w:tcPr>
            <w:tcW w:w="1668" w:type="dxa"/>
            <w:gridSpan w:val="2"/>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1 819.0</w:t>
            </w:r>
          </w:p>
        </w:tc>
        <w:tc>
          <w:tcPr>
            <w:tcW w:w="2042" w:type="dxa"/>
            <w:gridSpan w:val="2"/>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0.0</w:t>
            </w:r>
          </w:p>
        </w:tc>
        <w:tc>
          <w:tcPr>
            <w:tcW w:w="1709"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1 819.0</w:t>
            </w:r>
          </w:p>
        </w:tc>
      </w:tr>
      <w:tr>
        <w:trPr>
          <w:trHeight w:val="645"/>
        </w:trPr>
        <w:tc>
          <w:tcPr>
            <w:tcW w:w="4235" w:type="dxa"/>
            <w:gridSpan w:val="2"/>
            <w:tcBorders>
              <w:top w:val="nil"/>
              <w:left w:val="single" w:sz="4" w:space="0" w:color="auto"/>
              <w:bottom w:val="single" w:sz="4" w:space="0" w:color="auto"/>
              <w:right w:val="single" w:sz="4" w:space="0" w:color="auto"/>
            </w:tcBorders>
            <w:shd w:val="clear" w:color="auto" w:fill="auto"/>
            <w:vAlign w:val="center"/>
            <w:hideMark/>
          </w:tcPr>
          <w:p>
            <w:pPr>
              <w:ind w:firstLine="0"/>
              <w:rPr>
                <w:sz w:val="24"/>
              </w:rPr>
            </w:pPr>
            <w:r>
              <w:rPr>
                <w:sz w:val="24"/>
              </w:rPr>
              <w:t>Каслинское городское поселение</w:t>
            </w:r>
          </w:p>
        </w:tc>
        <w:tc>
          <w:tcPr>
            <w:tcW w:w="1668" w:type="dxa"/>
            <w:gridSpan w:val="2"/>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14 682.3</w:t>
            </w:r>
          </w:p>
        </w:tc>
        <w:tc>
          <w:tcPr>
            <w:tcW w:w="2042" w:type="dxa"/>
            <w:gridSpan w:val="2"/>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0.0</w:t>
            </w:r>
          </w:p>
        </w:tc>
        <w:tc>
          <w:tcPr>
            <w:tcW w:w="1709"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14 682.3</w:t>
            </w:r>
          </w:p>
        </w:tc>
      </w:tr>
      <w:tr>
        <w:trPr>
          <w:trHeight w:val="684"/>
        </w:trPr>
        <w:tc>
          <w:tcPr>
            <w:tcW w:w="4235" w:type="dxa"/>
            <w:gridSpan w:val="2"/>
            <w:tcBorders>
              <w:top w:val="nil"/>
              <w:left w:val="single" w:sz="4" w:space="0" w:color="auto"/>
              <w:bottom w:val="single" w:sz="4" w:space="0" w:color="auto"/>
              <w:right w:val="single" w:sz="4" w:space="0" w:color="auto"/>
            </w:tcBorders>
            <w:shd w:val="clear" w:color="auto" w:fill="auto"/>
            <w:vAlign w:val="center"/>
            <w:hideMark/>
          </w:tcPr>
          <w:p>
            <w:pPr>
              <w:ind w:firstLine="0"/>
              <w:rPr>
                <w:b/>
                <w:bCs/>
                <w:sz w:val="24"/>
              </w:rPr>
            </w:pPr>
            <w:r>
              <w:rPr>
                <w:b/>
                <w:bCs/>
                <w:sz w:val="24"/>
              </w:rPr>
              <w:t>Всего по сельским поселениям</w:t>
            </w:r>
          </w:p>
        </w:tc>
        <w:tc>
          <w:tcPr>
            <w:tcW w:w="1668" w:type="dxa"/>
            <w:gridSpan w:val="2"/>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19 677.8</w:t>
            </w:r>
          </w:p>
        </w:tc>
        <w:tc>
          <w:tcPr>
            <w:tcW w:w="2042" w:type="dxa"/>
            <w:gridSpan w:val="2"/>
            <w:tcBorders>
              <w:top w:val="nil"/>
              <w:left w:val="nil"/>
              <w:bottom w:val="single" w:sz="4" w:space="0" w:color="auto"/>
              <w:right w:val="single" w:sz="4" w:space="0" w:color="auto"/>
            </w:tcBorders>
            <w:shd w:val="clear" w:color="auto" w:fill="auto"/>
            <w:noWrap/>
            <w:vAlign w:val="bottom"/>
            <w:hideMark/>
          </w:tcPr>
          <w:p>
            <w:pPr>
              <w:ind w:firstLine="0"/>
              <w:jc w:val="center"/>
              <w:rPr>
                <w:b/>
                <w:bCs/>
                <w:sz w:val="24"/>
              </w:rPr>
            </w:pPr>
            <w:r>
              <w:rPr>
                <w:b/>
                <w:bCs/>
                <w:sz w:val="24"/>
              </w:rPr>
              <w:t>11 736.0</w:t>
            </w:r>
          </w:p>
        </w:tc>
        <w:tc>
          <w:tcPr>
            <w:tcW w:w="1709" w:type="dxa"/>
            <w:tcBorders>
              <w:top w:val="nil"/>
              <w:left w:val="nil"/>
              <w:bottom w:val="single" w:sz="4" w:space="0" w:color="auto"/>
              <w:right w:val="single" w:sz="4" w:space="0" w:color="auto"/>
            </w:tcBorders>
            <w:shd w:val="clear" w:color="auto" w:fill="auto"/>
            <w:noWrap/>
            <w:vAlign w:val="bottom"/>
            <w:hideMark/>
          </w:tcPr>
          <w:p>
            <w:pPr>
              <w:ind w:firstLine="0"/>
              <w:jc w:val="center"/>
              <w:rPr>
                <w:b/>
                <w:bCs/>
                <w:sz w:val="24"/>
              </w:rPr>
            </w:pPr>
            <w:r>
              <w:rPr>
                <w:b/>
                <w:bCs/>
                <w:sz w:val="24"/>
              </w:rPr>
              <w:t>7 941.8</w:t>
            </w:r>
          </w:p>
        </w:tc>
      </w:tr>
      <w:tr>
        <w:trPr>
          <w:trHeight w:val="360"/>
        </w:trPr>
        <w:tc>
          <w:tcPr>
            <w:tcW w:w="4235" w:type="dxa"/>
            <w:gridSpan w:val="2"/>
            <w:tcBorders>
              <w:top w:val="nil"/>
              <w:left w:val="single" w:sz="4" w:space="0" w:color="auto"/>
              <w:bottom w:val="single" w:sz="4" w:space="0" w:color="auto"/>
              <w:right w:val="single" w:sz="4" w:space="0" w:color="auto"/>
            </w:tcBorders>
            <w:shd w:val="clear" w:color="auto" w:fill="auto"/>
            <w:vAlign w:val="center"/>
            <w:hideMark/>
          </w:tcPr>
          <w:p>
            <w:pPr>
              <w:ind w:firstLine="0"/>
              <w:rPr>
                <w:sz w:val="24"/>
              </w:rPr>
            </w:pPr>
            <w:r>
              <w:rPr>
                <w:sz w:val="24"/>
              </w:rPr>
              <w:t>Багарякское сельское поселение</w:t>
            </w:r>
          </w:p>
        </w:tc>
        <w:tc>
          <w:tcPr>
            <w:tcW w:w="1668" w:type="dxa"/>
            <w:gridSpan w:val="2"/>
            <w:tcBorders>
              <w:top w:val="nil"/>
              <w:left w:val="nil"/>
              <w:bottom w:val="single" w:sz="4" w:space="0" w:color="auto"/>
              <w:right w:val="single" w:sz="4" w:space="0" w:color="auto"/>
            </w:tcBorders>
            <w:shd w:val="clear" w:color="auto" w:fill="auto"/>
            <w:vAlign w:val="center"/>
            <w:hideMark/>
          </w:tcPr>
          <w:p>
            <w:pPr>
              <w:ind w:firstLine="0"/>
              <w:jc w:val="center"/>
              <w:rPr>
                <w:sz w:val="24"/>
                <w:lang w:val="en-US"/>
              </w:rPr>
            </w:pPr>
            <w:r>
              <w:rPr>
                <w:sz w:val="24"/>
                <w:lang w:val="en-US"/>
              </w:rPr>
              <w:t>3 106.4</w:t>
            </w:r>
          </w:p>
        </w:tc>
        <w:tc>
          <w:tcPr>
            <w:tcW w:w="2042"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lang w:val="en-US"/>
              </w:rPr>
            </w:pPr>
            <w:r>
              <w:rPr>
                <w:sz w:val="24"/>
                <w:lang w:val="en-US"/>
              </w:rPr>
              <w:t>1 694.0</w:t>
            </w:r>
          </w:p>
        </w:tc>
        <w:tc>
          <w:tcPr>
            <w:tcW w:w="1709" w:type="dxa"/>
            <w:tcBorders>
              <w:top w:val="nil"/>
              <w:left w:val="nil"/>
              <w:bottom w:val="single" w:sz="4" w:space="0" w:color="auto"/>
              <w:right w:val="single" w:sz="4" w:space="0" w:color="auto"/>
            </w:tcBorders>
            <w:shd w:val="clear" w:color="000000" w:fill="FFFFFF"/>
            <w:vAlign w:val="center"/>
            <w:hideMark/>
          </w:tcPr>
          <w:p>
            <w:pPr>
              <w:ind w:firstLine="0"/>
              <w:jc w:val="center"/>
              <w:rPr>
                <w:sz w:val="24"/>
                <w:lang w:val="en-US"/>
              </w:rPr>
            </w:pPr>
            <w:r>
              <w:rPr>
                <w:sz w:val="24"/>
              </w:rPr>
              <w:t>1 412.</w:t>
            </w:r>
            <w:r>
              <w:rPr>
                <w:sz w:val="24"/>
                <w:lang w:val="en-US"/>
              </w:rPr>
              <w:t>4</w:t>
            </w:r>
          </w:p>
        </w:tc>
      </w:tr>
      <w:tr>
        <w:trPr>
          <w:trHeight w:val="435"/>
        </w:trPr>
        <w:tc>
          <w:tcPr>
            <w:tcW w:w="4235" w:type="dxa"/>
            <w:gridSpan w:val="2"/>
            <w:tcBorders>
              <w:top w:val="nil"/>
              <w:left w:val="single" w:sz="4" w:space="0" w:color="auto"/>
              <w:bottom w:val="single" w:sz="4" w:space="0" w:color="auto"/>
              <w:right w:val="single" w:sz="4" w:space="0" w:color="auto"/>
            </w:tcBorders>
            <w:shd w:val="clear" w:color="auto" w:fill="auto"/>
            <w:vAlign w:val="center"/>
            <w:hideMark/>
          </w:tcPr>
          <w:p>
            <w:pPr>
              <w:ind w:firstLine="0"/>
              <w:rPr>
                <w:sz w:val="24"/>
              </w:rPr>
            </w:pPr>
            <w:r>
              <w:rPr>
                <w:sz w:val="24"/>
              </w:rPr>
              <w:t>Береговое сельское поселение</w:t>
            </w:r>
          </w:p>
        </w:tc>
        <w:tc>
          <w:tcPr>
            <w:tcW w:w="1668" w:type="dxa"/>
            <w:gridSpan w:val="2"/>
            <w:tcBorders>
              <w:top w:val="nil"/>
              <w:left w:val="nil"/>
              <w:bottom w:val="single" w:sz="4" w:space="0" w:color="auto"/>
              <w:right w:val="single" w:sz="4" w:space="0" w:color="auto"/>
            </w:tcBorders>
            <w:shd w:val="clear" w:color="auto" w:fill="auto"/>
            <w:vAlign w:val="center"/>
            <w:hideMark/>
          </w:tcPr>
          <w:p>
            <w:pPr>
              <w:ind w:firstLine="0"/>
              <w:jc w:val="center"/>
              <w:rPr>
                <w:sz w:val="24"/>
                <w:lang w:val="en-US"/>
              </w:rPr>
            </w:pPr>
            <w:r>
              <w:rPr>
                <w:sz w:val="24"/>
                <w:lang w:val="en-US"/>
              </w:rPr>
              <w:t>8 736.0</w:t>
            </w:r>
          </w:p>
        </w:tc>
        <w:tc>
          <w:tcPr>
            <w:tcW w:w="2042"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lang w:val="en-US"/>
              </w:rPr>
            </w:pPr>
            <w:r>
              <w:rPr>
                <w:sz w:val="24"/>
                <w:lang w:val="en-US"/>
              </w:rPr>
              <w:t>7 065.0</w:t>
            </w:r>
          </w:p>
        </w:tc>
        <w:tc>
          <w:tcPr>
            <w:tcW w:w="1709" w:type="dxa"/>
            <w:tcBorders>
              <w:top w:val="nil"/>
              <w:left w:val="nil"/>
              <w:bottom w:val="single" w:sz="4" w:space="0" w:color="auto"/>
              <w:right w:val="single" w:sz="4" w:space="0" w:color="auto"/>
            </w:tcBorders>
            <w:shd w:val="clear" w:color="000000" w:fill="FFFFFF"/>
            <w:vAlign w:val="center"/>
            <w:hideMark/>
          </w:tcPr>
          <w:p>
            <w:pPr>
              <w:ind w:firstLine="0"/>
              <w:jc w:val="center"/>
              <w:rPr>
                <w:sz w:val="24"/>
                <w:lang w:val="en-US"/>
              </w:rPr>
            </w:pPr>
            <w:r>
              <w:rPr>
                <w:sz w:val="24"/>
              </w:rPr>
              <w:t>1 67</w:t>
            </w:r>
            <w:r>
              <w:rPr>
                <w:sz w:val="24"/>
                <w:lang w:val="en-US"/>
              </w:rPr>
              <w:t>1.0</w:t>
            </w:r>
          </w:p>
        </w:tc>
      </w:tr>
      <w:tr>
        <w:trPr>
          <w:trHeight w:val="480"/>
        </w:trPr>
        <w:tc>
          <w:tcPr>
            <w:tcW w:w="4235" w:type="dxa"/>
            <w:gridSpan w:val="2"/>
            <w:tcBorders>
              <w:top w:val="nil"/>
              <w:left w:val="single" w:sz="4" w:space="0" w:color="auto"/>
              <w:bottom w:val="single" w:sz="4" w:space="0" w:color="auto"/>
              <w:right w:val="single" w:sz="4" w:space="0" w:color="auto"/>
            </w:tcBorders>
            <w:shd w:val="clear" w:color="auto" w:fill="auto"/>
            <w:vAlign w:val="center"/>
            <w:hideMark/>
          </w:tcPr>
          <w:p>
            <w:pPr>
              <w:ind w:firstLine="0"/>
              <w:rPr>
                <w:sz w:val="24"/>
              </w:rPr>
            </w:pPr>
            <w:r>
              <w:rPr>
                <w:sz w:val="24"/>
              </w:rPr>
              <w:t>Булзинское сельское поселение</w:t>
            </w:r>
          </w:p>
        </w:tc>
        <w:tc>
          <w:tcPr>
            <w:tcW w:w="1668" w:type="dxa"/>
            <w:gridSpan w:val="2"/>
            <w:tcBorders>
              <w:top w:val="nil"/>
              <w:left w:val="nil"/>
              <w:bottom w:val="single" w:sz="4" w:space="0" w:color="auto"/>
              <w:right w:val="single" w:sz="4" w:space="0" w:color="auto"/>
            </w:tcBorders>
            <w:shd w:val="clear" w:color="auto" w:fill="auto"/>
            <w:vAlign w:val="center"/>
            <w:hideMark/>
          </w:tcPr>
          <w:p>
            <w:pPr>
              <w:ind w:firstLine="0"/>
              <w:jc w:val="center"/>
              <w:rPr>
                <w:sz w:val="24"/>
                <w:lang w:val="en-US"/>
              </w:rPr>
            </w:pPr>
            <w:r>
              <w:rPr>
                <w:sz w:val="24"/>
                <w:lang w:val="en-US"/>
              </w:rPr>
              <w:t>1 033.5</w:t>
            </w:r>
          </w:p>
        </w:tc>
        <w:tc>
          <w:tcPr>
            <w:tcW w:w="2042"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lang w:val="en-US"/>
              </w:rPr>
            </w:pPr>
            <w:r>
              <w:rPr>
                <w:sz w:val="24"/>
                <w:lang w:val="en-US"/>
              </w:rPr>
              <w:t>581.0</w:t>
            </w:r>
          </w:p>
        </w:tc>
        <w:tc>
          <w:tcPr>
            <w:tcW w:w="1709" w:type="dxa"/>
            <w:tcBorders>
              <w:top w:val="nil"/>
              <w:left w:val="nil"/>
              <w:bottom w:val="single" w:sz="4" w:space="0" w:color="auto"/>
              <w:right w:val="single" w:sz="4" w:space="0" w:color="auto"/>
            </w:tcBorders>
            <w:shd w:val="clear" w:color="000000" w:fill="FFFFFF"/>
            <w:vAlign w:val="center"/>
            <w:hideMark/>
          </w:tcPr>
          <w:p>
            <w:pPr>
              <w:ind w:firstLine="0"/>
              <w:jc w:val="center"/>
              <w:rPr>
                <w:sz w:val="24"/>
                <w:lang w:val="en-US"/>
              </w:rPr>
            </w:pPr>
            <w:r>
              <w:rPr>
                <w:sz w:val="24"/>
                <w:lang w:val="en-US"/>
              </w:rPr>
              <w:t>452.5</w:t>
            </w:r>
          </w:p>
        </w:tc>
      </w:tr>
      <w:tr>
        <w:trPr>
          <w:trHeight w:val="465"/>
        </w:trPr>
        <w:tc>
          <w:tcPr>
            <w:tcW w:w="4235" w:type="dxa"/>
            <w:gridSpan w:val="2"/>
            <w:tcBorders>
              <w:top w:val="nil"/>
              <w:left w:val="single" w:sz="4" w:space="0" w:color="auto"/>
              <w:bottom w:val="single" w:sz="4" w:space="0" w:color="auto"/>
              <w:right w:val="single" w:sz="4" w:space="0" w:color="auto"/>
            </w:tcBorders>
            <w:shd w:val="clear" w:color="auto" w:fill="auto"/>
            <w:vAlign w:val="center"/>
            <w:hideMark/>
          </w:tcPr>
          <w:p>
            <w:pPr>
              <w:ind w:firstLine="0"/>
              <w:rPr>
                <w:sz w:val="24"/>
              </w:rPr>
            </w:pPr>
            <w:r>
              <w:rPr>
                <w:sz w:val="24"/>
              </w:rPr>
              <w:t>Воздвиженское сельское поселение</w:t>
            </w:r>
          </w:p>
        </w:tc>
        <w:tc>
          <w:tcPr>
            <w:tcW w:w="1668" w:type="dxa"/>
            <w:gridSpan w:val="2"/>
            <w:tcBorders>
              <w:top w:val="nil"/>
              <w:left w:val="nil"/>
              <w:bottom w:val="single" w:sz="4" w:space="0" w:color="auto"/>
              <w:right w:val="single" w:sz="4" w:space="0" w:color="auto"/>
            </w:tcBorders>
            <w:shd w:val="clear" w:color="auto" w:fill="auto"/>
            <w:vAlign w:val="center"/>
            <w:hideMark/>
          </w:tcPr>
          <w:p>
            <w:pPr>
              <w:ind w:firstLine="0"/>
              <w:jc w:val="center"/>
              <w:rPr>
                <w:sz w:val="24"/>
                <w:lang w:val="en-US"/>
              </w:rPr>
            </w:pPr>
            <w:r>
              <w:rPr>
                <w:sz w:val="24"/>
                <w:lang w:val="en-US"/>
              </w:rPr>
              <w:t>1 059.9</w:t>
            </w:r>
          </w:p>
        </w:tc>
        <w:tc>
          <w:tcPr>
            <w:tcW w:w="2042"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lang w:val="en-US"/>
              </w:rPr>
            </w:pPr>
            <w:r>
              <w:rPr>
                <w:sz w:val="24"/>
                <w:lang w:val="en-US"/>
              </w:rPr>
              <w:t>471.0</w:t>
            </w:r>
          </w:p>
        </w:tc>
        <w:tc>
          <w:tcPr>
            <w:tcW w:w="1709" w:type="dxa"/>
            <w:tcBorders>
              <w:top w:val="nil"/>
              <w:left w:val="nil"/>
              <w:bottom w:val="single" w:sz="4" w:space="0" w:color="auto"/>
              <w:right w:val="single" w:sz="4" w:space="0" w:color="auto"/>
            </w:tcBorders>
            <w:shd w:val="clear" w:color="000000" w:fill="FFFFFF"/>
            <w:vAlign w:val="center"/>
            <w:hideMark/>
          </w:tcPr>
          <w:p>
            <w:pPr>
              <w:ind w:firstLine="0"/>
              <w:jc w:val="center"/>
              <w:rPr>
                <w:sz w:val="24"/>
                <w:lang w:val="en-US"/>
              </w:rPr>
            </w:pPr>
            <w:r>
              <w:rPr>
                <w:sz w:val="24"/>
              </w:rPr>
              <w:t>588.</w:t>
            </w:r>
            <w:r>
              <w:rPr>
                <w:sz w:val="24"/>
                <w:lang w:val="en-US"/>
              </w:rPr>
              <w:t>9</w:t>
            </w:r>
          </w:p>
        </w:tc>
      </w:tr>
      <w:tr>
        <w:trPr>
          <w:trHeight w:val="435"/>
        </w:trPr>
        <w:tc>
          <w:tcPr>
            <w:tcW w:w="4235" w:type="dxa"/>
            <w:gridSpan w:val="2"/>
            <w:tcBorders>
              <w:top w:val="nil"/>
              <w:left w:val="single" w:sz="4" w:space="0" w:color="auto"/>
              <w:bottom w:val="single" w:sz="4" w:space="0" w:color="auto"/>
              <w:right w:val="single" w:sz="4" w:space="0" w:color="auto"/>
            </w:tcBorders>
            <w:shd w:val="clear" w:color="auto" w:fill="auto"/>
            <w:vAlign w:val="center"/>
            <w:hideMark/>
          </w:tcPr>
          <w:p>
            <w:pPr>
              <w:ind w:firstLine="0"/>
              <w:rPr>
                <w:sz w:val="24"/>
              </w:rPr>
            </w:pPr>
            <w:r>
              <w:rPr>
                <w:sz w:val="24"/>
              </w:rPr>
              <w:t>Григорьевское сельское поселение</w:t>
            </w:r>
          </w:p>
        </w:tc>
        <w:tc>
          <w:tcPr>
            <w:tcW w:w="1668" w:type="dxa"/>
            <w:gridSpan w:val="2"/>
            <w:tcBorders>
              <w:top w:val="nil"/>
              <w:left w:val="nil"/>
              <w:bottom w:val="single" w:sz="4" w:space="0" w:color="auto"/>
              <w:right w:val="single" w:sz="4" w:space="0" w:color="auto"/>
            </w:tcBorders>
            <w:shd w:val="clear" w:color="auto" w:fill="auto"/>
            <w:vAlign w:val="center"/>
            <w:hideMark/>
          </w:tcPr>
          <w:p>
            <w:pPr>
              <w:ind w:firstLine="0"/>
              <w:jc w:val="center"/>
              <w:rPr>
                <w:sz w:val="24"/>
              </w:rPr>
            </w:pPr>
            <w:r>
              <w:rPr>
                <w:sz w:val="24"/>
              </w:rPr>
              <w:t>0.0</w:t>
            </w:r>
          </w:p>
        </w:tc>
        <w:tc>
          <w:tcPr>
            <w:tcW w:w="2042"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709"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450"/>
        </w:trPr>
        <w:tc>
          <w:tcPr>
            <w:tcW w:w="4235" w:type="dxa"/>
            <w:gridSpan w:val="2"/>
            <w:tcBorders>
              <w:top w:val="nil"/>
              <w:left w:val="single" w:sz="4" w:space="0" w:color="auto"/>
              <w:bottom w:val="single" w:sz="4" w:space="0" w:color="auto"/>
              <w:right w:val="single" w:sz="4" w:space="0" w:color="auto"/>
            </w:tcBorders>
            <w:shd w:val="clear" w:color="auto" w:fill="auto"/>
            <w:vAlign w:val="center"/>
            <w:hideMark/>
          </w:tcPr>
          <w:p>
            <w:pPr>
              <w:ind w:firstLine="0"/>
              <w:rPr>
                <w:sz w:val="24"/>
              </w:rPr>
            </w:pPr>
            <w:r>
              <w:rPr>
                <w:sz w:val="24"/>
              </w:rPr>
              <w:t>Маукское сельское поселение</w:t>
            </w:r>
          </w:p>
        </w:tc>
        <w:tc>
          <w:tcPr>
            <w:tcW w:w="1668" w:type="dxa"/>
            <w:gridSpan w:val="2"/>
            <w:tcBorders>
              <w:top w:val="nil"/>
              <w:left w:val="nil"/>
              <w:bottom w:val="single" w:sz="4" w:space="0" w:color="auto"/>
              <w:right w:val="single" w:sz="4" w:space="0" w:color="auto"/>
            </w:tcBorders>
            <w:shd w:val="clear" w:color="auto" w:fill="auto"/>
            <w:vAlign w:val="center"/>
            <w:hideMark/>
          </w:tcPr>
          <w:p>
            <w:pPr>
              <w:ind w:firstLine="0"/>
              <w:jc w:val="center"/>
              <w:rPr>
                <w:sz w:val="24"/>
                <w:lang w:val="en-US"/>
              </w:rPr>
            </w:pPr>
            <w:r>
              <w:rPr>
                <w:sz w:val="24"/>
                <w:lang w:val="en-US"/>
              </w:rPr>
              <w:t>2 208.4</w:t>
            </w:r>
          </w:p>
        </w:tc>
        <w:tc>
          <w:tcPr>
            <w:tcW w:w="2042"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lang w:val="en-US"/>
              </w:rPr>
            </w:pPr>
            <w:r>
              <w:rPr>
                <w:sz w:val="24"/>
                <w:lang w:val="en-US"/>
              </w:rPr>
              <w:t>1 673.0</w:t>
            </w:r>
          </w:p>
        </w:tc>
        <w:tc>
          <w:tcPr>
            <w:tcW w:w="1709" w:type="dxa"/>
            <w:tcBorders>
              <w:top w:val="nil"/>
              <w:left w:val="nil"/>
              <w:bottom w:val="single" w:sz="4" w:space="0" w:color="auto"/>
              <w:right w:val="single" w:sz="4" w:space="0" w:color="auto"/>
            </w:tcBorders>
            <w:shd w:val="clear" w:color="000000" w:fill="FFFFFF"/>
            <w:vAlign w:val="center"/>
            <w:hideMark/>
          </w:tcPr>
          <w:p>
            <w:pPr>
              <w:ind w:firstLine="0"/>
              <w:jc w:val="center"/>
              <w:rPr>
                <w:sz w:val="24"/>
                <w:lang w:val="en-US"/>
              </w:rPr>
            </w:pPr>
            <w:r>
              <w:rPr>
                <w:sz w:val="24"/>
              </w:rPr>
              <w:t>535.</w:t>
            </w:r>
            <w:r>
              <w:rPr>
                <w:sz w:val="24"/>
                <w:lang w:val="en-US"/>
              </w:rPr>
              <w:t>4</w:t>
            </w:r>
          </w:p>
        </w:tc>
      </w:tr>
      <w:tr>
        <w:trPr>
          <w:trHeight w:val="450"/>
        </w:trPr>
        <w:tc>
          <w:tcPr>
            <w:tcW w:w="4235" w:type="dxa"/>
            <w:gridSpan w:val="2"/>
            <w:tcBorders>
              <w:top w:val="nil"/>
              <w:left w:val="single" w:sz="4" w:space="0" w:color="auto"/>
              <w:bottom w:val="single" w:sz="4" w:space="0" w:color="auto"/>
              <w:right w:val="single" w:sz="4" w:space="0" w:color="auto"/>
            </w:tcBorders>
            <w:shd w:val="clear" w:color="auto" w:fill="auto"/>
            <w:vAlign w:val="center"/>
            <w:hideMark/>
          </w:tcPr>
          <w:p>
            <w:pPr>
              <w:ind w:firstLine="0"/>
              <w:rPr>
                <w:sz w:val="24"/>
              </w:rPr>
            </w:pPr>
            <w:r>
              <w:rPr>
                <w:sz w:val="24"/>
              </w:rPr>
              <w:t>Огнёвское сельское поселение</w:t>
            </w:r>
          </w:p>
        </w:tc>
        <w:tc>
          <w:tcPr>
            <w:tcW w:w="1668" w:type="dxa"/>
            <w:gridSpan w:val="2"/>
            <w:tcBorders>
              <w:top w:val="nil"/>
              <w:left w:val="nil"/>
              <w:bottom w:val="single" w:sz="4" w:space="0" w:color="auto"/>
              <w:right w:val="single" w:sz="4" w:space="0" w:color="auto"/>
            </w:tcBorders>
            <w:shd w:val="clear" w:color="auto" w:fill="auto"/>
            <w:vAlign w:val="center"/>
            <w:hideMark/>
          </w:tcPr>
          <w:p>
            <w:pPr>
              <w:ind w:firstLine="0"/>
              <w:jc w:val="center"/>
              <w:rPr>
                <w:sz w:val="24"/>
                <w:lang w:val="en-US"/>
              </w:rPr>
            </w:pPr>
            <w:r>
              <w:rPr>
                <w:sz w:val="24"/>
                <w:lang w:val="en-US"/>
              </w:rPr>
              <w:t>504.4</w:t>
            </w:r>
          </w:p>
        </w:tc>
        <w:tc>
          <w:tcPr>
            <w:tcW w:w="2042"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lang w:val="en-US"/>
              </w:rPr>
            </w:pPr>
            <w:r>
              <w:rPr>
                <w:sz w:val="24"/>
                <w:lang w:val="en-US"/>
              </w:rPr>
              <w:t>0</w:t>
            </w:r>
          </w:p>
        </w:tc>
        <w:tc>
          <w:tcPr>
            <w:tcW w:w="1709" w:type="dxa"/>
            <w:tcBorders>
              <w:top w:val="nil"/>
              <w:left w:val="nil"/>
              <w:bottom w:val="single" w:sz="4" w:space="0" w:color="auto"/>
              <w:right w:val="single" w:sz="4" w:space="0" w:color="auto"/>
            </w:tcBorders>
            <w:shd w:val="clear" w:color="000000" w:fill="FFFFFF"/>
            <w:vAlign w:val="center"/>
            <w:hideMark/>
          </w:tcPr>
          <w:p>
            <w:pPr>
              <w:ind w:firstLine="0"/>
              <w:jc w:val="center"/>
              <w:rPr>
                <w:sz w:val="24"/>
                <w:lang w:val="en-US"/>
              </w:rPr>
            </w:pPr>
            <w:r>
              <w:rPr>
                <w:sz w:val="24"/>
              </w:rPr>
              <w:t>504.</w:t>
            </w:r>
            <w:r>
              <w:rPr>
                <w:sz w:val="24"/>
                <w:lang w:val="en-US"/>
              </w:rPr>
              <w:t>4</w:t>
            </w:r>
          </w:p>
        </w:tc>
      </w:tr>
      <w:tr>
        <w:trPr>
          <w:trHeight w:val="510"/>
        </w:trPr>
        <w:tc>
          <w:tcPr>
            <w:tcW w:w="4235" w:type="dxa"/>
            <w:gridSpan w:val="2"/>
            <w:tcBorders>
              <w:top w:val="nil"/>
              <w:left w:val="single" w:sz="4" w:space="0" w:color="auto"/>
              <w:bottom w:val="single" w:sz="4" w:space="0" w:color="auto"/>
              <w:right w:val="single" w:sz="4" w:space="0" w:color="auto"/>
            </w:tcBorders>
            <w:shd w:val="clear" w:color="auto" w:fill="auto"/>
            <w:vAlign w:val="center"/>
            <w:hideMark/>
          </w:tcPr>
          <w:p>
            <w:pPr>
              <w:ind w:firstLine="0"/>
              <w:rPr>
                <w:sz w:val="24"/>
              </w:rPr>
            </w:pPr>
            <w:r>
              <w:rPr>
                <w:sz w:val="24"/>
              </w:rPr>
              <w:t>Тюбукское сельское поселение</w:t>
            </w:r>
          </w:p>
        </w:tc>
        <w:tc>
          <w:tcPr>
            <w:tcW w:w="1668" w:type="dxa"/>
            <w:gridSpan w:val="2"/>
            <w:tcBorders>
              <w:top w:val="nil"/>
              <w:left w:val="nil"/>
              <w:bottom w:val="single" w:sz="4" w:space="0" w:color="auto"/>
              <w:right w:val="single" w:sz="4" w:space="0" w:color="auto"/>
            </w:tcBorders>
            <w:shd w:val="clear" w:color="auto" w:fill="auto"/>
            <w:vAlign w:val="center"/>
            <w:hideMark/>
          </w:tcPr>
          <w:p>
            <w:pPr>
              <w:ind w:firstLine="0"/>
              <w:jc w:val="center"/>
              <w:rPr>
                <w:sz w:val="24"/>
                <w:lang w:val="en-US"/>
              </w:rPr>
            </w:pPr>
            <w:r>
              <w:rPr>
                <w:sz w:val="24"/>
                <w:lang w:val="en-US"/>
              </w:rPr>
              <w:t>1 996.1</w:t>
            </w:r>
          </w:p>
        </w:tc>
        <w:tc>
          <w:tcPr>
            <w:tcW w:w="2042"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709" w:type="dxa"/>
            <w:tcBorders>
              <w:top w:val="nil"/>
              <w:left w:val="nil"/>
              <w:bottom w:val="single" w:sz="4" w:space="0" w:color="auto"/>
              <w:right w:val="single" w:sz="4" w:space="0" w:color="auto"/>
            </w:tcBorders>
            <w:shd w:val="clear" w:color="000000" w:fill="FFFFFF"/>
            <w:vAlign w:val="center"/>
            <w:hideMark/>
          </w:tcPr>
          <w:p>
            <w:pPr>
              <w:ind w:firstLine="0"/>
              <w:jc w:val="center"/>
              <w:rPr>
                <w:sz w:val="24"/>
                <w:lang w:val="en-US"/>
              </w:rPr>
            </w:pPr>
            <w:r>
              <w:rPr>
                <w:sz w:val="24"/>
              </w:rPr>
              <w:t>1 99</w:t>
            </w:r>
            <w:r>
              <w:rPr>
                <w:sz w:val="24"/>
                <w:lang w:val="en-US"/>
              </w:rPr>
              <w:t>6.1</w:t>
            </w:r>
          </w:p>
        </w:tc>
      </w:tr>
      <w:tr>
        <w:trPr>
          <w:trHeight w:val="435"/>
        </w:trPr>
        <w:tc>
          <w:tcPr>
            <w:tcW w:w="4235" w:type="dxa"/>
            <w:gridSpan w:val="2"/>
            <w:tcBorders>
              <w:top w:val="nil"/>
              <w:left w:val="single" w:sz="4" w:space="0" w:color="auto"/>
              <w:bottom w:val="single" w:sz="4" w:space="0" w:color="auto"/>
              <w:right w:val="single" w:sz="4" w:space="0" w:color="auto"/>
            </w:tcBorders>
            <w:shd w:val="clear" w:color="auto" w:fill="auto"/>
            <w:vAlign w:val="center"/>
            <w:hideMark/>
          </w:tcPr>
          <w:p>
            <w:pPr>
              <w:ind w:firstLine="0"/>
              <w:rPr>
                <w:sz w:val="24"/>
              </w:rPr>
            </w:pPr>
            <w:r>
              <w:rPr>
                <w:sz w:val="24"/>
              </w:rPr>
              <w:t>Шабуровское сельское поселение</w:t>
            </w:r>
          </w:p>
        </w:tc>
        <w:tc>
          <w:tcPr>
            <w:tcW w:w="1668" w:type="dxa"/>
            <w:gridSpan w:val="2"/>
            <w:tcBorders>
              <w:top w:val="nil"/>
              <w:left w:val="nil"/>
              <w:bottom w:val="single" w:sz="4" w:space="0" w:color="auto"/>
              <w:right w:val="single" w:sz="4" w:space="0" w:color="auto"/>
            </w:tcBorders>
            <w:shd w:val="clear" w:color="auto" w:fill="auto"/>
            <w:vAlign w:val="center"/>
            <w:hideMark/>
          </w:tcPr>
          <w:p>
            <w:pPr>
              <w:ind w:firstLine="0"/>
              <w:jc w:val="center"/>
              <w:rPr>
                <w:sz w:val="24"/>
                <w:lang w:val="en-US"/>
              </w:rPr>
            </w:pPr>
            <w:r>
              <w:rPr>
                <w:sz w:val="24"/>
                <w:lang w:val="en-US"/>
              </w:rPr>
              <w:t>1 033.1</w:t>
            </w:r>
          </w:p>
        </w:tc>
        <w:tc>
          <w:tcPr>
            <w:tcW w:w="2042"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lang w:val="en-US"/>
              </w:rPr>
            </w:pPr>
            <w:r>
              <w:rPr>
                <w:sz w:val="24"/>
                <w:lang w:val="en-US"/>
              </w:rPr>
              <w:t>252.0</w:t>
            </w:r>
          </w:p>
        </w:tc>
        <w:tc>
          <w:tcPr>
            <w:tcW w:w="1709"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781.1</w:t>
            </w:r>
          </w:p>
        </w:tc>
      </w:tr>
      <w:tr>
        <w:trPr>
          <w:trHeight w:val="480"/>
        </w:trPr>
        <w:tc>
          <w:tcPr>
            <w:tcW w:w="4235" w:type="dxa"/>
            <w:gridSpan w:val="2"/>
            <w:tcBorders>
              <w:top w:val="nil"/>
              <w:left w:val="single" w:sz="4" w:space="0" w:color="auto"/>
              <w:bottom w:val="single" w:sz="4" w:space="0" w:color="auto"/>
              <w:right w:val="single" w:sz="4" w:space="0" w:color="auto"/>
            </w:tcBorders>
            <w:shd w:val="clear" w:color="000000" w:fill="FFFFFF"/>
            <w:vAlign w:val="center"/>
            <w:hideMark/>
          </w:tcPr>
          <w:p>
            <w:pPr>
              <w:ind w:firstLine="0"/>
              <w:rPr>
                <w:b/>
                <w:bCs/>
                <w:sz w:val="24"/>
              </w:rPr>
            </w:pPr>
            <w:r>
              <w:rPr>
                <w:b/>
                <w:bCs/>
                <w:sz w:val="24"/>
              </w:rPr>
              <w:t xml:space="preserve">Всего </w:t>
            </w:r>
          </w:p>
        </w:tc>
        <w:tc>
          <w:tcPr>
            <w:tcW w:w="1668" w:type="dxa"/>
            <w:gridSpan w:val="2"/>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36 179.1</w:t>
            </w:r>
          </w:p>
        </w:tc>
        <w:tc>
          <w:tcPr>
            <w:tcW w:w="2042"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11 736.0</w:t>
            </w:r>
          </w:p>
        </w:tc>
        <w:tc>
          <w:tcPr>
            <w:tcW w:w="1709"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24 443.1</w:t>
            </w:r>
          </w:p>
        </w:tc>
      </w:tr>
      <w:tr>
        <w:trPr>
          <w:trHeight w:val="264"/>
        </w:trPr>
        <w:tc>
          <w:tcPr>
            <w:tcW w:w="4235" w:type="dxa"/>
            <w:gridSpan w:val="2"/>
            <w:tcBorders>
              <w:top w:val="nil"/>
              <w:left w:val="nil"/>
              <w:bottom w:val="nil"/>
              <w:right w:val="nil"/>
            </w:tcBorders>
            <w:shd w:val="clear" w:color="auto" w:fill="auto"/>
            <w:noWrap/>
            <w:vAlign w:val="bottom"/>
            <w:hideMark/>
          </w:tcPr>
          <w:p>
            <w:pPr>
              <w:rPr>
                <w:rFonts w:ascii="Arial CYR" w:hAnsi="Arial CYR" w:cs="Arial CYR"/>
                <w:sz w:val="20"/>
                <w:szCs w:val="20"/>
              </w:rPr>
            </w:pPr>
          </w:p>
        </w:tc>
        <w:tc>
          <w:tcPr>
            <w:tcW w:w="1668" w:type="dxa"/>
            <w:gridSpan w:val="2"/>
            <w:tcBorders>
              <w:top w:val="nil"/>
              <w:left w:val="nil"/>
              <w:bottom w:val="nil"/>
              <w:right w:val="nil"/>
            </w:tcBorders>
            <w:shd w:val="clear" w:color="auto" w:fill="auto"/>
            <w:noWrap/>
            <w:vAlign w:val="bottom"/>
            <w:hideMark/>
          </w:tcPr>
          <w:p>
            <w:pPr>
              <w:rPr>
                <w:rFonts w:ascii="Arial CYR" w:hAnsi="Arial CYR" w:cs="Arial CYR"/>
                <w:sz w:val="20"/>
                <w:szCs w:val="20"/>
              </w:rPr>
            </w:pPr>
          </w:p>
        </w:tc>
        <w:tc>
          <w:tcPr>
            <w:tcW w:w="2042" w:type="dxa"/>
            <w:gridSpan w:val="2"/>
            <w:tcBorders>
              <w:top w:val="nil"/>
              <w:left w:val="nil"/>
              <w:bottom w:val="nil"/>
              <w:right w:val="nil"/>
            </w:tcBorders>
            <w:shd w:val="clear" w:color="auto" w:fill="auto"/>
            <w:noWrap/>
            <w:vAlign w:val="bottom"/>
            <w:hideMark/>
          </w:tcPr>
          <w:p>
            <w:pPr>
              <w:rPr>
                <w:rFonts w:ascii="Arial CYR" w:hAnsi="Arial CYR" w:cs="Arial CYR"/>
                <w:sz w:val="20"/>
                <w:szCs w:val="20"/>
              </w:rPr>
            </w:pPr>
          </w:p>
        </w:tc>
        <w:tc>
          <w:tcPr>
            <w:tcW w:w="1709" w:type="dxa"/>
            <w:tcBorders>
              <w:top w:val="nil"/>
              <w:left w:val="nil"/>
              <w:bottom w:val="nil"/>
              <w:right w:val="nil"/>
            </w:tcBorders>
            <w:shd w:val="clear" w:color="auto" w:fill="auto"/>
            <w:noWrap/>
            <w:vAlign w:val="bottom"/>
            <w:hideMark/>
          </w:tcPr>
          <w:p>
            <w:pPr>
              <w:rPr>
                <w:rFonts w:ascii="Arial CYR" w:hAnsi="Arial CYR" w:cs="Arial CYR"/>
                <w:sz w:val="20"/>
                <w:szCs w:val="20"/>
              </w:rPr>
            </w:pPr>
          </w:p>
        </w:tc>
      </w:tr>
    </w:tbl>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bl>
      <w:tblPr>
        <w:tblW w:w="9654" w:type="dxa"/>
        <w:tblInd w:w="93" w:type="dxa"/>
        <w:tblLook w:val="04A0"/>
      </w:tblPr>
      <w:tblGrid>
        <w:gridCol w:w="4260"/>
        <w:gridCol w:w="1820"/>
        <w:gridCol w:w="1700"/>
        <w:gridCol w:w="1874"/>
      </w:tblGrid>
      <w:tr>
        <w:trPr>
          <w:trHeight w:val="312"/>
        </w:trPr>
        <w:tc>
          <w:tcPr>
            <w:tcW w:w="4260" w:type="dxa"/>
            <w:tcBorders>
              <w:top w:val="nil"/>
              <w:left w:val="nil"/>
              <w:bottom w:val="nil"/>
              <w:right w:val="nil"/>
            </w:tcBorders>
            <w:shd w:val="clear" w:color="000000" w:fill="FFFFFF"/>
            <w:vAlign w:val="bottom"/>
            <w:hideMark/>
          </w:tcPr>
          <w:p>
            <w:pPr>
              <w:jc w:val="right"/>
              <w:rPr>
                <w:sz w:val="24"/>
              </w:rPr>
            </w:pPr>
            <w:r>
              <w:rPr>
                <w:sz w:val="24"/>
              </w:rPr>
              <w:lastRenderedPageBreak/>
              <w:t> </w:t>
            </w:r>
          </w:p>
        </w:tc>
        <w:tc>
          <w:tcPr>
            <w:tcW w:w="1820" w:type="dxa"/>
            <w:tcBorders>
              <w:top w:val="nil"/>
              <w:left w:val="nil"/>
              <w:bottom w:val="nil"/>
              <w:right w:val="nil"/>
            </w:tcBorders>
            <w:shd w:val="clear" w:color="000000" w:fill="FFFFFF"/>
            <w:vAlign w:val="bottom"/>
            <w:hideMark/>
          </w:tcPr>
          <w:p>
            <w:pPr>
              <w:jc w:val="right"/>
              <w:rPr>
                <w:sz w:val="24"/>
              </w:rPr>
            </w:pPr>
            <w:r>
              <w:rPr>
                <w:sz w:val="24"/>
              </w:rPr>
              <w:t> </w:t>
            </w:r>
          </w:p>
        </w:tc>
        <w:tc>
          <w:tcPr>
            <w:tcW w:w="3574" w:type="dxa"/>
            <w:gridSpan w:val="2"/>
            <w:tcBorders>
              <w:top w:val="nil"/>
              <w:left w:val="nil"/>
              <w:bottom w:val="nil"/>
              <w:right w:val="nil"/>
            </w:tcBorders>
            <w:shd w:val="clear" w:color="000000" w:fill="FFFFFF"/>
            <w:vAlign w:val="bottom"/>
            <w:hideMark/>
          </w:tcPr>
          <w:p>
            <w:pPr>
              <w:jc w:val="right"/>
              <w:rPr>
                <w:sz w:val="24"/>
              </w:rPr>
            </w:pPr>
            <w:r>
              <w:rPr>
                <w:sz w:val="24"/>
              </w:rPr>
              <w:t xml:space="preserve">Таблица № 2 </w:t>
            </w:r>
          </w:p>
        </w:tc>
      </w:tr>
      <w:tr>
        <w:trPr>
          <w:trHeight w:val="1590"/>
        </w:trPr>
        <w:tc>
          <w:tcPr>
            <w:tcW w:w="9654" w:type="dxa"/>
            <w:gridSpan w:val="4"/>
            <w:tcBorders>
              <w:top w:val="nil"/>
              <w:left w:val="nil"/>
              <w:bottom w:val="nil"/>
              <w:right w:val="nil"/>
            </w:tcBorders>
            <w:shd w:val="clear" w:color="auto" w:fill="auto"/>
            <w:vAlign w:val="center"/>
            <w:hideMark/>
          </w:tcPr>
          <w:p>
            <w:pPr>
              <w:jc w:val="center"/>
              <w:rPr>
                <w:b/>
                <w:bCs/>
                <w:sz w:val="24"/>
              </w:rPr>
            </w:pPr>
            <w:r>
              <w:rPr>
                <w:b/>
                <w:bCs/>
                <w:sz w:val="24"/>
              </w:rPr>
              <w:t>Распределение иных межбюджетных трансфертов на реализацию МП  «Управление муниципальными финансами Каслинского муниципального района»</w:t>
            </w:r>
          </w:p>
        </w:tc>
      </w:tr>
      <w:tr>
        <w:trPr>
          <w:trHeight w:val="312"/>
        </w:trPr>
        <w:tc>
          <w:tcPr>
            <w:tcW w:w="4260" w:type="dxa"/>
            <w:tcBorders>
              <w:top w:val="nil"/>
              <w:left w:val="nil"/>
              <w:bottom w:val="nil"/>
              <w:right w:val="nil"/>
            </w:tcBorders>
            <w:shd w:val="clear" w:color="auto" w:fill="auto"/>
            <w:noWrap/>
            <w:vAlign w:val="bottom"/>
            <w:hideMark/>
          </w:tcPr>
          <w:p>
            <w:pPr>
              <w:rPr>
                <w:rFonts w:ascii="Calibri" w:hAnsi="Calibri" w:cs="Arial CYR"/>
              </w:rPr>
            </w:pPr>
          </w:p>
        </w:tc>
        <w:tc>
          <w:tcPr>
            <w:tcW w:w="1820" w:type="dxa"/>
            <w:tcBorders>
              <w:top w:val="nil"/>
              <w:left w:val="nil"/>
              <w:bottom w:val="nil"/>
              <w:right w:val="nil"/>
            </w:tcBorders>
            <w:shd w:val="clear" w:color="auto" w:fill="auto"/>
            <w:noWrap/>
            <w:vAlign w:val="bottom"/>
            <w:hideMark/>
          </w:tcPr>
          <w:p>
            <w:pPr>
              <w:rPr>
                <w:rFonts w:ascii="Calibri" w:hAnsi="Calibri" w:cs="Arial CYR"/>
              </w:rPr>
            </w:pPr>
          </w:p>
        </w:tc>
        <w:tc>
          <w:tcPr>
            <w:tcW w:w="1700" w:type="dxa"/>
            <w:tcBorders>
              <w:top w:val="nil"/>
              <w:left w:val="nil"/>
              <w:bottom w:val="nil"/>
              <w:right w:val="nil"/>
            </w:tcBorders>
            <w:shd w:val="clear" w:color="auto" w:fill="auto"/>
            <w:vAlign w:val="bottom"/>
            <w:hideMark/>
          </w:tcPr>
          <w:p>
            <w:pPr>
              <w:rPr>
                <w:rFonts w:ascii="Calibri" w:hAnsi="Calibri" w:cs="Arial CYR"/>
              </w:rPr>
            </w:pPr>
          </w:p>
        </w:tc>
        <w:tc>
          <w:tcPr>
            <w:tcW w:w="1874" w:type="dxa"/>
            <w:tcBorders>
              <w:top w:val="nil"/>
              <w:left w:val="nil"/>
              <w:bottom w:val="nil"/>
              <w:right w:val="nil"/>
            </w:tcBorders>
            <w:shd w:val="clear" w:color="auto" w:fill="auto"/>
            <w:vAlign w:val="center"/>
            <w:hideMark/>
          </w:tcPr>
          <w:p>
            <w:pPr>
              <w:jc w:val="right"/>
              <w:rPr>
                <w:sz w:val="24"/>
              </w:rPr>
            </w:pPr>
            <w:r>
              <w:rPr>
                <w:sz w:val="24"/>
              </w:rPr>
              <w:t>(тыс</w:t>
            </w:r>
            <w:proofErr w:type="gramStart"/>
            <w:r>
              <w:rPr>
                <w:sz w:val="24"/>
              </w:rPr>
              <w:t>.р</w:t>
            </w:r>
            <w:proofErr w:type="gramEnd"/>
            <w:r>
              <w:rPr>
                <w:sz w:val="24"/>
              </w:rPr>
              <w:t>уб.)</w:t>
            </w:r>
          </w:p>
        </w:tc>
      </w:tr>
      <w:tr>
        <w:trPr>
          <w:trHeight w:val="312"/>
        </w:trPr>
        <w:tc>
          <w:tcPr>
            <w:tcW w:w="42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ind w:firstLine="0"/>
              <w:jc w:val="center"/>
              <w:rPr>
                <w:sz w:val="24"/>
              </w:rPr>
            </w:pPr>
            <w:r>
              <w:rPr>
                <w:sz w:val="24"/>
              </w:rPr>
              <w:t xml:space="preserve">Наименование </w:t>
            </w:r>
          </w:p>
        </w:tc>
        <w:tc>
          <w:tcPr>
            <w:tcW w:w="5394" w:type="dxa"/>
            <w:gridSpan w:val="3"/>
            <w:tcBorders>
              <w:top w:val="single" w:sz="4" w:space="0" w:color="auto"/>
              <w:left w:val="nil"/>
              <w:bottom w:val="single" w:sz="4" w:space="0" w:color="auto"/>
              <w:right w:val="single" w:sz="4" w:space="0" w:color="auto"/>
            </w:tcBorders>
            <w:shd w:val="clear" w:color="000000" w:fill="FFFFFF"/>
            <w:vAlign w:val="center"/>
            <w:hideMark/>
          </w:tcPr>
          <w:p>
            <w:pPr>
              <w:jc w:val="center"/>
              <w:rPr>
                <w:sz w:val="24"/>
              </w:rPr>
            </w:pPr>
            <w:r>
              <w:rPr>
                <w:sz w:val="24"/>
              </w:rPr>
              <w:t>Сумма</w:t>
            </w:r>
          </w:p>
        </w:tc>
      </w:tr>
      <w:tr>
        <w:trPr>
          <w:trHeight w:val="312"/>
        </w:trPr>
        <w:tc>
          <w:tcPr>
            <w:tcW w:w="4260" w:type="dxa"/>
            <w:vMerge/>
            <w:tcBorders>
              <w:top w:val="single" w:sz="4" w:space="0" w:color="auto"/>
              <w:left w:val="single" w:sz="4" w:space="0" w:color="auto"/>
              <w:bottom w:val="single" w:sz="4" w:space="0" w:color="auto"/>
              <w:right w:val="single" w:sz="4" w:space="0" w:color="auto"/>
            </w:tcBorders>
            <w:vAlign w:val="center"/>
            <w:hideMark/>
          </w:tcPr>
          <w:p>
            <w:pPr>
              <w:ind w:firstLine="0"/>
              <w:rPr>
                <w:sz w:val="24"/>
              </w:rPr>
            </w:pPr>
          </w:p>
        </w:tc>
        <w:tc>
          <w:tcPr>
            <w:tcW w:w="182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2024</w:t>
            </w:r>
          </w:p>
        </w:tc>
        <w:tc>
          <w:tcPr>
            <w:tcW w:w="170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2025</w:t>
            </w:r>
          </w:p>
        </w:tc>
        <w:tc>
          <w:tcPr>
            <w:tcW w:w="1874"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2026</w:t>
            </w:r>
          </w:p>
        </w:tc>
      </w:tr>
      <w:tr>
        <w:trPr>
          <w:trHeight w:val="312"/>
        </w:trPr>
        <w:tc>
          <w:tcPr>
            <w:tcW w:w="4260" w:type="dxa"/>
            <w:tcBorders>
              <w:top w:val="nil"/>
              <w:left w:val="single" w:sz="4" w:space="0" w:color="auto"/>
              <w:bottom w:val="single" w:sz="4" w:space="0" w:color="auto"/>
              <w:right w:val="single" w:sz="4" w:space="0" w:color="auto"/>
            </w:tcBorders>
            <w:shd w:val="clear" w:color="000000" w:fill="FFFFFF"/>
            <w:vAlign w:val="center"/>
            <w:hideMark/>
          </w:tcPr>
          <w:p>
            <w:pPr>
              <w:ind w:firstLine="0"/>
              <w:jc w:val="center"/>
              <w:rPr>
                <w:sz w:val="24"/>
              </w:rPr>
            </w:pPr>
            <w:r>
              <w:rPr>
                <w:sz w:val="24"/>
              </w:rPr>
              <w:t>1</w:t>
            </w:r>
          </w:p>
        </w:tc>
        <w:tc>
          <w:tcPr>
            <w:tcW w:w="18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2</w:t>
            </w:r>
          </w:p>
        </w:tc>
        <w:tc>
          <w:tcPr>
            <w:tcW w:w="170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3</w:t>
            </w:r>
          </w:p>
        </w:tc>
        <w:tc>
          <w:tcPr>
            <w:tcW w:w="1874" w:type="dxa"/>
            <w:tcBorders>
              <w:top w:val="nil"/>
              <w:left w:val="nil"/>
              <w:bottom w:val="single" w:sz="4" w:space="0" w:color="auto"/>
              <w:right w:val="single" w:sz="4" w:space="0" w:color="auto"/>
            </w:tcBorders>
            <w:shd w:val="clear" w:color="auto" w:fill="auto"/>
            <w:noWrap/>
            <w:vAlign w:val="center"/>
            <w:hideMark/>
          </w:tcPr>
          <w:p>
            <w:pPr>
              <w:ind w:firstLine="0"/>
              <w:jc w:val="center"/>
              <w:rPr>
                <w:rFonts w:ascii="Arial" w:hAnsi="Arial" w:cs="Arial"/>
                <w:sz w:val="20"/>
                <w:szCs w:val="20"/>
              </w:rPr>
            </w:pPr>
            <w:r>
              <w:rPr>
                <w:rFonts w:ascii="Arial" w:hAnsi="Arial" w:cs="Arial"/>
                <w:sz w:val="20"/>
                <w:szCs w:val="20"/>
              </w:rPr>
              <w:t>4</w:t>
            </w:r>
          </w:p>
        </w:tc>
      </w:tr>
      <w:tr>
        <w:trPr>
          <w:trHeight w:val="312"/>
        </w:trPr>
        <w:tc>
          <w:tcPr>
            <w:tcW w:w="4260" w:type="dxa"/>
            <w:tcBorders>
              <w:top w:val="nil"/>
              <w:left w:val="single" w:sz="4" w:space="0" w:color="auto"/>
              <w:bottom w:val="single" w:sz="4" w:space="0" w:color="auto"/>
              <w:right w:val="single" w:sz="4" w:space="0" w:color="auto"/>
            </w:tcBorders>
            <w:shd w:val="clear" w:color="auto" w:fill="auto"/>
            <w:vAlign w:val="center"/>
            <w:hideMark/>
          </w:tcPr>
          <w:p>
            <w:pPr>
              <w:ind w:firstLine="0"/>
              <w:rPr>
                <w:b/>
                <w:bCs/>
                <w:sz w:val="24"/>
              </w:rPr>
            </w:pPr>
            <w:r>
              <w:rPr>
                <w:b/>
                <w:bCs/>
                <w:sz w:val="24"/>
              </w:rPr>
              <w:t>Всего по городским поселениям</w:t>
            </w:r>
          </w:p>
        </w:tc>
        <w:tc>
          <w:tcPr>
            <w:tcW w:w="182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5 220.4</w:t>
            </w:r>
          </w:p>
        </w:tc>
        <w:tc>
          <w:tcPr>
            <w:tcW w:w="170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c>
          <w:tcPr>
            <w:tcW w:w="1874"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r>
      <w:tr>
        <w:trPr>
          <w:trHeight w:val="312"/>
        </w:trPr>
        <w:tc>
          <w:tcPr>
            <w:tcW w:w="42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Вишневогорское городское поселение</w:t>
            </w:r>
          </w:p>
        </w:tc>
        <w:tc>
          <w:tcPr>
            <w:tcW w:w="18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4 949.8</w:t>
            </w:r>
          </w:p>
        </w:tc>
        <w:tc>
          <w:tcPr>
            <w:tcW w:w="170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87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2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Каслинское городское поселение</w:t>
            </w:r>
          </w:p>
        </w:tc>
        <w:tc>
          <w:tcPr>
            <w:tcW w:w="18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270.6</w:t>
            </w:r>
          </w:p>
        </w:tc>
        <w:tc>
          <w:tcPr>
            <w:tcW w:w="170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87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260" w:type="dxa"/>
            <w:tcBorders>
              <w:top w:val="nil"/>
              <w:left w:val="single" w:sz="4" w:space="0" w:color="auto"/>
              <w:bottom w:val="single" w:sz="4" w:space="0" w:color="auto"/>
              <w:right w:val="single" w:sz="4" w:space="0" w:color="auto"/>
            </w:tcBorders>
            <w:shd w:val="clear" w:color="000000" w:fill="FFFFFF"/>
            <w:vAlign w:val="center"/>
            <w:hideMark/>
          </w:tcPr>
          <w:p>
            <w:pPr>
              <w:ind w:firstLine="0"/>
              <w:rPr>
                <w:b/>
                <w:bCs/>
                <w:sz w:val="24"/>
              </w:rPr>
            </w:pPr>
            <w:r>
              <w:rPr>
                <w:b/>
                <w:bCs/>
                <w:sz w:val="24"/>
              </w:rPr>
              <w:t>Всего по сельским поселениям</w:t>
            </w:r>
          </w:p>
        </w:tc>
        <w:tc>
          <w:tcPr>
            <w:tcW w:w="182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38 562.8</w:t>
            </w:r>
          </w:p>
        </w:tc>
        <w:tc>
          <w:tcPr>
            <w:tcW w:w="170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c>
          <w:tcPr>
            <w:tcW w:w="1874"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r>
      <w:tr>
        <w:trPr>
          <w:trHeight w:val="312"/>
        </w:trPr>
        <w:tc>
          <w:tcPr>
            <w:tcW w:w="42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Багарякское сельское поселение</w:t>
            </w:r>
          </w:p>
        </w:tc>
        <w:tc>
          <w:tcPr>
            <w:tcW w:w="18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4 839.0</w:t>
            </w:r>
          </w:p>
        </w:tc>
        <w:tc>
          <w:tcPr>
            <w:tcW w:w="170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87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2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Береговое сельское поселение</w:t>
            </w:r>
          </w:p>
        </w:tc>
        <w:tc>
          <w:tcPr>
            <w:tcW w:w="18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4 048.8</w:t>
            </w:r>
          </w:p>
        </w:tc>
        <w:tc>
          <w:tcPr>
            <w:tcW w:w="170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87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2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Булзинское сельское поселение</w:t>
            </w:r>
          </w:p>
        </w:tc>
        <w:tc>
          <w:tcPr>
            <w:tcW w:w="18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2 588.9</w:t>
            </w:r>
          </w:p>
        </w:tc>
        <w:tc>
          <w:tcPr>
            <w:tcW w:w="170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87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2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Воздвиженское сельское поселение</w:t>
            </w:r>
          </w:p>
        </w:tc>
        <w:tc>
          <w:tcPr>
            <w:tcW w:w="18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2 541.7</w:t>
            </w:r>
          </w:p>
        </w:tc>
        <w:tc>
          <w:tcPr>
            <w:tcW w:w="170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87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2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Григорьевское сельское поселение</w:t>
            </w:r>
          </w:p>
        </w:tc>
        <w:tc>
          <w:tcPr>
            <w:tcW w:w="18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2 683.0</w:t>
            </w:r>
          </w:p>
        </w:tc>
        <w:tc>
          <w:tcPr>
            <w:tcW w:w="170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87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2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Маукское сельское поселение</w:t>
            </w:r>
          </w:p>
        </w:tc>
        <w:tc>
          <w:tcPr>
            <w:tcW w:w="18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3 481.5</w:t>
            </w:r>
          </w:p>
        </w:tc>
        <w:tc>
          <w:tcPr>
            <w:tcW w:w="170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87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2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Огнёвское сельское поселение</w:t>
            </w:r>
          </w:p>
        </w:tc>
        <w:tc>
          <w:tcPr>
            <w:tcW w:w="18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7 588.1</w:t>
            </w:r>
          </w:p>
        </w:tc>
        <w:tc>
          <w:tcPr>
            <w:tcW w:w="170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87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2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Тюбукское сельское поселение</w:t>
            </w:r>
          </w:p>
        </w:tc>
        <w:tc>
          <w:tcPr>
            <w:tcW w:w="18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3 933.8</w:t>
            </w:r>
          </w:p>
        </w:tc>
        <w:tc>
          <w:tcPr>
            <w:tcW w:w="170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87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2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Шабуровское сельское поселение</w:t>
            </w:r>
          </w:p>
        </w:tc>
        <w:tc>
          <w:tcPr>
            <w:tcW w:w="18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6 858.0</w:t>
            </w:r>
          </w:p>
        </w:tc>
        <w:tc>
          <w:tcPr>
            <w:tcW w:w="170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87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260" w:type="dxa"/>
            <w:tcBorders>
              <w:top w:val="nil"/>
              <w:left w:val="single" w:sz="4" w:space="0" w:color="auto"/>
              <w:bottom w:val="single" w:sz="4" w:space="0" w:color="auto"/>
              <w:right w:val="single" w:sz="4" w:space="0" w:color="auto"/>
            </w:tcBorders>
            <w:shd w:val="clear" w:color="000000" w:fill="FFFFFF"/>
            <w:vAlign w:val="center"/>
            <w:hideMark/>
          </w:tcPr>
          <w:p>
            <w:pPr>
              <w:ind w:firstLine="0"/>
              <w:rPr>
                <w:b/>
                <w:bCs/>
                <w:sz w:val="24"/>
              </w:rPr>
            </w:pPr>
            <w:r>
              <w:rPr>
                <w:b/>
                <w:bCs/>
                <w:sz w:val="24"/>
              </w:rPr>
              <w:t xml:space="preserve">Всего </w:t>
            </w:r>
          </w:p>
        </w:tc>
        <w:tc>
          <w:tcPr>
            <w:tcW w:w="182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43 783.2</w:t>
            </w:r>
          </w:p>
        </w:tc>
        <w:tc>
          <w:tcPr>
            <w:tcW w:w="170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c>
          <w:tcPr>
            <w:tcW w:w="1874"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r>
    </w:tbl>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bl>
      <w:tblPr>
        <w:tblW w:w="9654" w:type="dxa"/>
        <w:tblInd w:w="93" w:type="dxa"/>
        <w:tblLook w:val="04A0"/>
      </w:tblPr>
      <w:tblGrid>
        <w:gridCol w:w="4300"/>
        <w:gridCol w:w="60"/>
        <w:gridCol w:w="1480"/>
        <w:gridCol w:w="271"/>
        <w:gridCol w:w="1129"/>
        <w:gridCol w:w="572"/>
        <w:gridCol w:w="1842"/>
      </w:tblGrid>
      <w:tr>
        <w:trPr>
          <w:trHeight w:val="1558"/>
        </w:trPr>
        <w:tc>
          <w:tcPr>
            <w:tcW w:w="9654" w:type="dxa"/>
            <w:gridSpan w:val="7"/>
            <w:tcBorders>
              <w:top w:val="nil"/>
              <w:left w:val="nil"/>
              <w:bottom w:val="nil"/>
              <w:right w:val="nil"/>
            </w:tcBorders>
            <w:shd w:val="clear" w:color="auto" w:fill="auto"/>
            <w:vAlign w:val="bottom"/>
            <w:hideMark/>
          </w:tcPr>
          <w:p>
            <w:pPr>
              <w:jc w:val="right"/>
              <w:rPr>
                <w:bCs/>
                <w:sz w:val="24"/>
              </w:rPr>
            </w:pPr>
            <w:r>
              <w:rPr>
                <w:bCs/>
                <w:sz w:val="24"/>
              </w:rPr>
              <w:lastRenderedPageBreak/>
              <w:t xml:space="preserve">Таблица № 3 </w:t>
            </w:r>
          </w:p>
          <w:p>
            <w:pPr>
              <w:jc w:val="center"/>
              <w:rPr>
                <w:b/>
                <w:bCs/>
                <w:sz w:val="24"/>
              </w:rPr>
            </w:pPr>
          </w:p>
          <w:p>
            <w:pPr>
              <w:jc w:val="center"/>
              <w:rPr>
                <w:b/>
                <w:bCs/>
                <w:sz w:val="24"/>
              </w:rPr>
            </w:pPr>
            <w:r>
              <w:rPr>
                <w:b/>
                <w:bCs/>
                <w:sz w:val="24"/>
              </w:rPr>
              <w:t xml:space="preserve">Распределение субвенции бюджетам поселений Каслинского муниципального района на создание административных комиссий и определение перечня должностных лиц, уполномоченных составлять протоколы об административных правонарушениях, на 2024 год </w:t>
            </w:r>
            <w:r>
              <w:rPr>
                <w:b/>
                <w:sz w:val="24"/>
              </w:rPr>
              <w:t>и на плановый период 2025 и 2026 годов</w:t>
            </w:r>
          </w:p>
        </w:tc>
      </w:tr>
      <w:tr>
        <w:trPr>
          <w:trHeight w:val="311"/>
        </w:trPr>
        <w:tc>
          <w:tcPr>
            <w:tcW w:w="4300" w:type="dxa"/>
            <w:tcBorders>
              <w:top w:val="nil"/>
              <w:left w:val="nil"/>
              <w:bottom w:val="nil"/>
              <w:right w:val="nil"/>
            </w:tcBorders>
            <w:shd w:val="clear" w:color="auto" w:fill="auto"/>
            <w:noWrap/>
            <w:vAlign w:val="bottom"/>
            <w:hideMark/>
          </w:tcPr>
          <w:p>
            <w:pPr>
              <w:rPr>
                <w:rFonts w:ascii="Arial CYR" w:hAnsi="Arial CYR" w:cs="Arial CYR"/>
                <w:sz w:val="20"/>
                <w:szCs w:val="20"/>
              </w:rPr>
            </w:pPr>
          </w:p>
        </w:tc>
        <w:tc>
          <w:tcPr>
            <w:tcW w:w="1540" w:type="dxa"/>
            <w:gridSpan w:val="2"/>
            <w:tcBorders>
              <w:top w:val="nil"/>
              <w:left w:val="nil"/>
              <w:bottom w:val="nil"/>
              <w:right w:val="nil"/>
            </w:tcBorders>
            <w:shd w:val="clear" w:color="auto" w:fill="auto"/>
            <w:noWrap/>
            <w:vAlign w:val="bottom"/>
            <w:hideMark/>
          </w:tcPr>
          <w:p>
            <w:pPr>
              <w:rPr>
                <w:rFonts w:ascii="Arial CYR" w:hAnsi="Arial CYR" w:cs="Arial CYR"/>
                <w:sz w:val="20"/>
                <w:szCs w:val="20"/>
              </w:rPr>
            </w:pPr>
          </w:p>
        </w:tc>
        <w:tc>
          <w:tcPr>
            <w:tcW w:w="1400" w:type="dxa"/>
            <w:gridSpan w:val="2"/>
            <w:tcBorders>
              <w:top w:val="nil"/>
              <w:left w:val="nil"/>
              <w:bottom w:val="nil"/>
              <w:right w:val="nil"/>
            </w:tcBorders>
            <w:shd w:val="clear" w:color="auto" w:fill="auto"/>
            <w:vAlign w:val="bottom"/>
            <w:hideMark/>
          </w:tcPr>
          <w:p>
            <w:pPr>
              <w:jc w:val="right"/>
              <w:rPr>
                <w:sz w:val="24"/>
              </w:rPr>
            </w:pPr>
          </w:p>
        </w:tc>
        <w:tc>
          <w:tcPr>
            <w:tcW w:w="2414" w:type="dxa"/>
            <w:gridSpan w:val="2"/>
            <w:tcBorders>
              <w:top w:val="nil"/>
              <w:left w:val="nil"/>
              <w:bottom w:val="nil"/>
              <w:right w:val="nil"/>
            </w:tcBorders>
            <w:shd w:val="clear" w:color="auto" w:fill="auto"/>
            <w:vAlign w:val="bottom"/>
            <w:hideMark/>
          </w:tcPr>
          <w:p>
            <w:pPr>
              <w:jc w:val="right"/>
              <w:rPr>
                <w:sz w:val="24"/>
              </w:rPr>
            </w:pPr>
            <w:r>
              <w:rPr>
                <w:sz w:val="24"/>
              </w:rPr>
              <w:t>(тыс</w:t>
            </w:r>
            <w:proofErr w:type="gramStart"/>
            <w:r>
              <w:rPr>
                <w:sz w:val="24"/>
              </w:rPr>
              <w:t>.р</w:t>
            </w:r>
            <w:proofErr w:type="gramEnd"/>
            <w:r>
              <w:rPr>
                <w:sz w:val="24"/>
              </w:rPr>
              <w:t>уб.)</w:t>
            </w:r>
          </w:p>
        </w:tc>
      </w:tr>
      <w:tr>
        <w:trPr>
          <w:trHeight w:val="578"/>
        </w:trPr>
        <w:tc>
          <w:tcPr>
            <w:tcW w:w="43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ind w:firstLine="49"/>
              <w:jc w:val="center"/>
              <w:rPr>
                <w:sz w:val="24"/>
              </w:rPr>
            </w:pPr>
            <w:r>
              <w:rPr>
                <w:sz w:val="24"/>
              </w:rPr>
              <w:t xml:space="preserve">Наименование </w:t>
            </w:r>
          </w:p>
        </w:tc>
        <w:tc>
          <w:tcPr>
            <w:tcW w:w="5294" w:type="dxa"/>
            <w:gridSpan w:val="5"/>
            <w:tcBorders>
              <w:top w:val="single" w:sz="4" w:space="0" w:color="auto"/>
              <w:left w:val="nil"/>
              <w:bottom w:val="single" w:sz="4" w:space="0" w:color="auto"/>
              <w:right w:val="single" w:sz="4" w:space="0" w:color="auto"/>
            </w:tcBorders>
            <w:shd w:val="clear" w:color="000000" w:fill="FFFFFF"/>
            <w:vAlign w:val="center"/>
            <w:hideMark/>
          </w:tcPr>
          <w:p>
            <w:pPr>
              <w:jc w:val="center"/>
              <w:rPr>
                <w:sz w:val="24"/>
              </w:rPr>
            </w:pPr>
            <w:r>
              <w:rPr>
                <w:sz w:val="24"/>
              </w:rPr>
              <w:t>Сумма</w:t>
            </w:r>
          </w:p>
        </w:tc>
      </w:tr>
      <w:tr>
        <w:trPr>
          <w:trHeight w:val="578"/>
        </w:trPr>
        <w:tc>
          <w:tcPr>
            <w:tcW w:w="4360" w:type="dxa"/>
            <w:gridSpan w:val="2"/>
            <w:vMerge/>
            <w:tcBorders>
              <w:top w:val="single" w:sz="4" w:space="0" w:color="auto"/>
              <w:left w:val="single" w:sz="4" w:space="0" w:color="auto"/>
              <w:bottom w:val="single" w:sz="4" w:space="0" w:color="auto"/>
              <w:right w:val="single" w:sz="4" w:space="0" w:color="auto"/>
            </w:tcBorders>
            <w:vAlign w:val="center"/>
            <w:hideMark/>
          </w:tcPr>
          <w:p>
            <w:pPr>
              <w:ind w:firstLine="49"/>
              <w:rPr>
                <w:sz w:val="24"/>
              </w:rPr>
            </w:pPr>
          </w:p>
        </w:tc>
        <w:tc>
          <w:tcPr>
            <w:tcW w:w="1751"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2024</w:t>
            </w:r>
          </w:p>
        </w:tc>
        <w:tc>
          <w:tcPr>
            <w:tcW w:w="1701"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2025</w:t>
            </w:r>
          </w:p>
        </w:tc>
        <w:tc>
          <w:tcPr>
            <w:tcW w:w="1842"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2026</w:t>
            </w:r>
          </w:p>
        </w:tc>
      </w:tr>
      <w:tr>
        <w:trPr>
          <w:trHeight w:val="340"/>
        </w:trPr>
        <w:tc>
          <w:tcPr>
            <w:tcW w:w="4360" w:type="dxa"/>
            <w:gridSpan w:val="2"/>
            <w:tcBorders>
              <w:top w:val="nil"/>
              <w:left w:val="single" w:sz="4" w:space="0" w:color="auto"/>
              <w:bottom w:val="single" w:sz="4" w:space="0" w:color="auto"/>
              <w:right w:val="single" w:sz="4" w:space="0" w:color="auto"/>
            </w:tcBorders>
            <w:shd w:val="clear" w:color="000000" w:fill="FFFFFF"/>
            <w:vAlign w:val="center"/>
            <w:hideMark/>
          </w:tcPr>
          <w:p>
            <w:pPr>
              <w:ind w:firstLine="49"/>
              <w:jc w:val="center"/>
              <w:rPr>
                <w:sz w:val="24"/>
              </w:rPr>
            </w:pPr>
            <w:r>
              <w:rPr>
                <w:sz w:val="24"/>
              </w:rPr>
              <w:t>1</w:t>
            </w:r>
          </w:p>
        </w:tc>
        <w:tc>
          <w:tcPr>
            <w:tcW w:w="1751"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2</w:t>
            </w:r>
          </w:p>
        </w:tc>
        <w:tc>
          <w:tcPr>
            <w:tcW w:w="1701"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3</w:t>
            </w:r>
          </w:p>
        </w:tc>
        <w:tc>
          <w:tcPr>
            <w:tcW w:w="1842" w:type="dxa"/>
            <w:tcBorders>
              <w:top w:val="nil"/>
              <w:left w:val="nil"/>
              <w:bottom w:val="single" w:sz="4" w:space="0" w:color="auto"/>
              <w:right w:val="single" w:sz="4" w:space="0" w:color="auto"/>
            </w:tcBorders>
            <w:shd w:val="clear" w:color="auto" w:fill="auto"/>
            <w:noWrap/>
            <w:vAlign w:val="center"/>
            <w:hideMark/>
          </w:tcPr>
          <w:p>
            <w:pPr>
              <w:ind w:firstLine="0"/>
              <w:jc w:val="center"/>
              <w:rPr>
                <w:rFonts w:ascii="Arial CYR" w:hAnsi="Arial CYR" w:cs="Arial CYR"/>
                <w:sz w:val="20"/>
                <w:szCs w:val="20"/>
              </w:rPr>
            </w:pPr>
            <w:r>
              <w:rPr>
                <w:rFonts w:ascii="Arial CYR" w:hAnsi="Arial CYR" w:cs="Arial CYR"/>
                <w:sz w:val="20"/>
                <w:szCs w:val="20"/>
              </w:rPr>
              <w:t>4</w:t>
            </w:r>
          </w:p>
        </w:tc>
      </w:tr>
      <w:tr>
        <w:trPr>
          <w:trHeight w:val="340"/>
        </w:trPr>
        <w:tc>
          <w:tcPr>
            <w:tcW w:w="4360" w:type="dxa"/>
            <w:gridSpan w:val="2"/>
            <w:tcBorders>
              <w:top w:val="nil"/>
              <w:left w:val="single" w:sz="4" w:space="0" w:color="auto"/>
              <w:bottom w:val="single" w:sz="4" w:space="0" w:color="auto"/>
              <w:right w:val="single" w:sz="4" w:space="0" w:color="auto"/>
            </w:tcBorders>
            <w:shd w:val="clear" w:color="auto" w:fill="auto"/>
            <w:vAlign w:val="center"/>
            <w:hideMark/>
          </w:tcPr>
          <w:p>
            <w:pPr>
              <w:ind w:firstLine="49"/>
              <w:rPr>
                <w:b/>
                <w:bCs/>
                <w:sz w:val="24"/>
              </w:rPr>
            </w:pPr>
            <w:r>
              <w:rPr>
                <w:b/>
                <w:bCs/>
                <w:sz w:val="24"/>
              </w:rPr>
              <w:t>Всего по городским поселениям</w:t>
            </w:r>
          </w:p>
        </w:tc>
        <w:tc>
          <w:tcPr>
            <w:tcW w:w="1751"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3,7</w:t>
            </w:r>
          </w:p>
        </w:tc>
        <w:tc>
          <w:tcPr>
            <w:tcW w:w="1701"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3,7</w:t>
            </w:r>
          </w:p>
        </w:tc>
        <w:tc>
          <w:tcPr>
            <w:tcW w:w="1842"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3,7</w:t>
            </w:r>
          </w:p>
        </w:tc>
      </w:tr>
      <w:tr>
        <w:trPr>
          <w:trHeight w:val="340"/>
        </w:trPr>
        <w:tc>
          <w:tcPr>
            <w:tcW w:w="4360" w:type="dxa"/>
            <w:gridSpan w:val="2"/>
            <w:tcBorders>
              <w:top w:val="nil"/>
              <w:left w:val="single" w:sz="4" w:space="0" w:color="auto"/>
              <w:bottom w:val="single" w:sz="4" w:space="0" w:color="auto"/>
              <w:right w:val="single" w:sz="4" w:space="0" w:color="auto"/>
            </w:tcBorders>
            <w:shd w:val="clear" w:color="000000" w:fill="FFFFFF"/>
            <w:vAlign w:val="center"/>
            <w:hideMark/>
          </w:tcPr>
          <w:p>
            <w:pPr>
              <w:ind w:firstLine="49"/>
              <w:rPr>
                <w:sz w:val="24"/>
              </w:rPr>
            </w:pPr>
            <w:r>
              <w:rPr>
                <w:sz w:val="24"/>
              </w:rPr>
              <w:t>Вишневогорское городское поселение</w:t>
            </w:r>
          </w:p>
        </w:tc>
        <w:tc>
          <w:tcPr>
            <w:tcW w:w="1751" w:type="dxa"/>
            <w:gridSpan w:val="2"/>
            <w:tcBorders>
              <w:top w:val="nil"/>
              <w:left w:val="nil"/>
              <w:bottom w:val="single" w:sz="4" w:space="0" w:color="auto"/>
              <w:right w:val="single" w:sz="4" w:space="0" w:color="auto"/>
            </w:tcBorders>
            <w:shd w:val="clear" w:color="000000" w:fill="FFFFFF"/>
            <w:vAlign w:val="center"/>
          </w:tcPr>
          <w:p>
            <w:pPr>
              <w:ind w:firstLine="0"/>
              <w:jc w:val="center"/>
              <w:rPr>
                <w:sz w:val="24"/>
              </w:rPr>
            </w:pPr>
            <w:r>
              <w:rPr>
                <w:sz w:val="24"/>
              </w:rPr>
              <w:t>0,8</w:t>
            </w:r>
          </w:p>
        </w:tc>
        <w:tc>
          <w:tcPr>
            <w:tcW w:w="1701" w:type="dxa"/>
            <w:gridSpan w:val="2"/>
            <w:tcBorders>
              <w:top w:val="nil"/>
              <w:left w:val="nil"/>
              <w:bottom w:val="single" w:sz="4" w:space="0" w:color="auto"/>
              <w:right w:val="single" w:sz="4" w:space="0" w:color="auto"/>
            </w:tcBorders>
            <w:shd w:val="clear" w:color="000000" w:fill="FFFFFF"/>
            <w:vAlign w:val="center"/>
          </w:tcPr>
          <w:p>
            <w:pPr>
              <w:ind w:firstLine="0"/>
              <w:jc w:val="center"/>
              <w:rPr>
                <w:sz w:val="24"/>
              </w:rPr>
            </w:pPr>
            <w:r>
              <w:rPr>
                <w:sz w:val="24"/>
              </w:rPr>
              <w:t>0,8</w:t>
            </w:r>
          </w:p>
        </w:tc>
        <w:tc>
          <w:tcPr>
            <w:tcW w:w="1842" w:type="dxa"/>
            <w:tcBorders>
              <w:top w:val="nil"/>
              <w:left w:val="nil"/>
              <w:bottom w:val="single" w:sz="4" w:space="0" w:color="auto"/>
              <w:right w:val="single" w:sz="4" w:space="0" w:color="auto"/>
            </w:tcBorders>
            <w:shd w:val="clear" w:color="auto" w:fill="auto"/>
            <w:noWrap/>
            <w:vAlign w:val="center"/>
          </w:tcPr>
          <w:p>
            <w:pPr>
              <w:ind w:firstLine="0"/>
              <w:jc w:val="center"/>
              <w:rPr>
                <w:sz w:val="24"/>
              </w:rPr>
            </w:pPr>
            <w:r>
              <w:rPr>
                <w:sz w:val="24"/>
              </w:rPr>
              <w:t>0,8</w:t>
            </w:r>
          </w:p>
        </w:tc>
      </w:tr>
      <w:tr>
        <w:trPr>
          <w:trHeight w:val="340"/>
        </w:trPr>
        <w:tc>
          <w:tcPr>
            <w:tcW w:w="4360" w:type="dxa"/>
            <w:gridSpan w:val="2"/>
            <w:tcBorders>
              <w:top w:val="nil"/>
              <w:left w:val="single" w:sz="4" w:space="0" w:color="auto"/>
              <w:bottom w:val="single" w:sz="4" w:space="0" w:color="auto"/>
              <w:right w:val="single" w:sz="4" w:space="0" w:color="auto"/>
            </w:tcBorders>
            <w:shd w:val="clear" w:color="000000" w:fill="FFFFFF"/>
            <w:vAlign w:val="center"/>
            <w:hideMark/>
          </w:tcPr>
          <w:p>
            <w:pPr>
              <w:ind w:firstLine="49"/>
              <w:rPr>
                <w:sz w:val="24"/>
              </w:rPr>
            </w:pPr>
            <w:r>
              <w:rPr>
                <w:sz w:val="24"/>
              </w:rPr>
              <w:t>Каслинское городское поселение</w:t>
            </w:r>
          </w:p>
        </w:tc>
        <w:tc>
          <w:tcPr>
            <w:tcW w:w="1751" w:type="dxa"/>
            <w:gridSpan w:val="2"/>
            <w:tcBorders>
              <w:top w:val="nil"/>
              <w:left w:val="nil"/>
              <w:bottom w:val="single" w:sz="4" w:space="0" w:color="auto"/>
              <w:right w:val="single" w:sz="4" w:space="0" w:color="auto"/>
            </w:tcBorders>
            <w:shd w:val="clear" w:color="000000" w:fill="FFFFFF"/>
            <w:vAlign w:val="center"/>
          </w:tcPr>
          <w:p>
            <w:pPr>
              <w:ind w:firstLine="0"/>
              <w:jc w:val="center"/>
              <w:rPr>
                <w:sz w:val="24"/>
              </w:rPr>
            </w:pPr>
            <w:r>
              <w:rPr>
                <w:sz w:val="24"/>
              </w:rPr>
              <w:t>2,9</w:t>
            </w:r>
          </w:p>
        </w:tc>
        <w:tc>
          <w:tcPr>
            <w:tcW w:w="1701" w:type="dxa"/>
            <w:gridSpan w:val="2"/>
            <w:tcBorders>
              <w:top w:val="nil"/>
              <w:left w:val="nil"/>
              <w:bottom w:val="single" w:sz="4" w:space="0" w:color="auto"/>
              <w:right w:val="single" w:sz="4" w:space="0" w:color="auto"/>
            </w:tcBorders>
            <w:shd w:val="clear" w:color="000000" w:fill="FFFFFF"/>
            <w:vAlign w:val="center"/>
          </w:tcPr>
          <w:p>
            <w:pPr>
              <w:ind w:firstLine="0"/>
              <w:jc w:val="center"/>
              <w:rPr>
                <w:sz w:val="24"/>
              </w:rPr>
            </w:pPr>
            <w:r>
              <w:rPr>
                <w:sz w:val="24"/>
              </w:rPr>
              <w:t>2,9</w:t>
            </w:r>
          </w:p>
        </w:tc>
        <w:tc>
          <w:tcPr>
            <w:tcW w:w="1842" w:type="dxa"/>
            <w:tcBorders>
              <w:top w:val="nil"/>
              <w:left w:val="nil"/>
              <w:bottom w:val="single" w:sz="4" w:space="0" w:color="auto"/>
              <w:right w:val="single" w:sz="4" w:space="0" w:color="auto"/>
            </w:tcBorders>
            <w:shd w:val="clear" w:color="000000" w:fill="FFFFFF"/>
            <w:vAlign w:val="center"/>
          </w:tcPr>
          <w:p>
            <w:pPr>
              <w:ind w:firstLine="0"/>
              <w:jc w:val="center"/>
              <w:rPr>
                <w:sz w:val="24"/>
              </w:rPr>
            </w:pPr>
            <w:r>
              <w:rPr>
                <w:sz w:val="24"/>
              </w:rPr>
              <w:t>2,9</w:t>
            </w:r>
          </w:p>
        </w:tc>
      </w:tr>
      <w:tr>
        <w:trPr>
          <w:trHeight w:val="340"/>
        </w:trPr>
        <w:tc>
          <w:tcPr>
            <w:tcW w:w="4360" w:type="dxa"/>
            <w:gridSpan w:val="2"/>
            <w:tcBorders>
              <w:top w:val="nil"/>
              <w:left w:val="single" w:sz="4" w:space="0" w:color="auto"/>
              <w:bottom w:val="single" w:sz="4" w:space="0" w:color="auto"/>
              <w:right w:val="single" w:sz="4" w:space="0" w:color="auto"/>
            </w:tcBorders>
            <w:shd w:val="clear" w:color="000000" w:fill="FFFFFF"/>
            <w:vAlign w:val="center"/>
            <w:hideMark/>
          </w:tcPr>
          <w:p>
            <w:pPr>
              <w:ind w:firstLine="49"/>
              <w:rPr>
                <w:b/>
                <w:bCs/>
                <w:sz w:val="24"/>
              </w:rPr>
            </w:pPr>
            <w:r>
              <w:rPr>
                <w:b/>
                <w:bCs/>
                <w:sz w:val="24"/>
              </w:rPr>
              <w:t>Всего по сельским поселениям</w:t>
            </w:r>
          </w:p>
        </w:tc>
        <w:tc>
          <w:tcPr>
            <w:tcW w:w="1751"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2,1</w:t>
            </w:r>
          </w:p>
        </w:tc>
        <w:tc>
          <w:tcPr>
            <w:tcW w:w="1701"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2,1</w:t>
            </w:r>
          </w:p>
        </w:tc>
        <w:tc>
          <w:tcPr>
            <w:tcW w:w="1842"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2,1</w:t>
            </w:r>
          </w:p>
        </w:tc>
      </w:tr>
      <w:tr>
        <w:trPr>
          <w:trHeight w:val="340"/>
        </w:trPr>
        <w:tc>
          <w:tcPr>
            <w:tcW w:w="4360" w:type="dxa"/>
            <w:gridSpan w:val="2"/>
            <w:tcBorders>
              <w:top w:val="nil"/>
              <w:left w:val="single" w:sz="4" w:space="0" w:color="auto"/>
              <w:bottom w:val="single" w:sz="4" w:space="0" w:color="auto"/>
              <w:right w:val="single" w:sz="4" w:space="0" w:color="auto"/>
            </w:tcBorders>
            <w:shd w:val="clear" w:color="000000" w:fill="FFFFFF"/>
            <w:vAlign w:val="center"/>
            <w:hideMark/>
          </w:tcPr>
          <w:p>
            <w:pPr>
              <w:ind w:firstLine="49"/>
              <w:rPr>
                <w:sz w:val="24"/>
              </w:rPr>
            </w:pPr>
            <w:r>
              <w:rPr>
                <w:sz w:val="24"/>
              </w:rPr>
              <w:t>Багарякское сельское поселение</w:t>
            </w:r>
          </w:p>
        </w:tc>
        <w:tc>
          <w:tcPr>
            <w:tcW w:w="1751" w:type="dxa"/>
            <w:gridSpan w:val="2"/>
            <w:tcBorders>
              <w:top w:val="nil"/>
              <w:left w:val="nil"/>
              <w:bottom w:val="single" w:sz="4" w:space="0" w:color="auto"/>
              <w:right w:val="single" w:sz="4" w:space="0" w:color="auto"/>
            </w:tcBorders>
            <w:shd w:val="clear" w:color="000000" w:fill="FFFFFF"/>
            <w:vAlign w:val="center"/>
          </w:tcPr>
          <w:p>
            <w:pPr>
              <w:ind w:firstLine="0"/>
              <w:jc w:val="center"/>
              <w:rPr>
                <w:sz w:val="24"/>
              </w:rPr>
            </w:pPr>
            <w:r>
              <w:rPr>
                <w:sz w:val="24"/>
              </w:rPr>
              <w:t>0,3</w:t>
            </w:r>
          </w:p>
        </w:tc>
        <w:tc>
          <w:tcPr>
            <w:tcW w:w="1701" w:type="dxa"/>
            <w:gridSpan w:val="2"/>
            <w:tcBorders>
              <w:top w:val="nil"/>
              <w:left w:val="nil"/>
              <w:bottom w:val="single" w:sz="4" w:space="0" w:color="auto"/>
              <w:right w:val="single" w:sz="4" w:space="0" w:color="auto"/>
            </w:tcBorders>
            <w:shd w:val="clear" w:color="000000" w:fill="FFFFFF"/>
            <w:vAlign w:val="center"/>
          </w:tcPr>
          <w:p>
            <w:pPr>
              <w:ind w:firstLine="0"/>
              <w:jc w:val="center"/>
              <w:rPr>
                <w:sz w:val="24"/>
              </w:rPr>
            </w:pPr>
            <w:r>
              <w:rPr>
                <w:sz w:val="24"/>
              </w:rPr>
              <w:t>0,3</w:t>
            </w:r>
          </w:p>
        </w:tc>
        <w:tc>
          <w:tcPr>
            <w:tcW w:w="1842" w:type="dxa"/>
            <w:tcBorders>
              <w:top w:val="nil"/>
              <w:left w:val="nil"/>
              <w:bottom w:val="single" w:sz="4" w:space="0" w:color="auto"/>
              <w:right w:val="single" w:sz="4" w:space="0" w:color="auto"/>
            </w:tcBorders>
            <w:shd w:val="clear" w:color="auto" w:fill="auto"/>
            <w:noWrap/>
            <w:vAlign w:val="center"/>
          </w:tcPr>
          <w:p>
            <w:pPr>
              <w:ind w:firstLine="0"/>
              <w:jc w:val="center"/>
              <w:rPr>
                <w:sz w:val="24"/>
              </w:rPr>
            </w:pPr>
            <w:r>
              <w:rPr>
                <w:sz w:val="24"/>
              </w:rPr>
              <w:t>0,3</w:t>
            </w:r>
          </w:p>
        </w:tc>
      </w:tr>
      <w:tr>
        <w:trPr>
          <w:trHeight w:val="340"/>
        </w:trPr>
        <w:tc>
          <w:tcPr>
            <w:tcW w:w="4360" w:type="dxa"/>
            <w:gridSpan w:val="2"/>
            <w:tcBorders>
              <w:top w:val="nil"/>
              <w:left w:val="single" w:sz="4" w:space="0" w:color="auto"/>
              <w:bottom w:val="single" w:sz="4" w:space="0" w:color="auto"/>
              <w:right w:val="single" w:sz="4" w:space="0" w:color="auto"/>
            </w:tcBorders>
            <w:shd w:val="clear" w:color="000000" w:fill="FFFFFF"/>
            <w:vAlign w:val="center"/>
            <w:hideMark/>
          </w:tcPr>
          <w:p>
            <w:pPr>
              <w:ind w:firstLine="49"/>
              <w:rPr>
                <w:sz w:val="24"/>
              </w:rPr>
            </w:pPr>
            <w:r>
              <w:rPr>
                <w:sz w:val="24"/>
              </w:rPr>
              <w:t>Береговое сельское поселение</w:t>
            </w:r>
          </w:p>
        </w:tc>
        <w:tc>
          <w:tcPr>
            <w:tcW w:w="1751" w:type="dxa"/>
            <w:gridSpan w:val="2"/>
            <w:tcBorders>
              <w:top w:val="nil"/>
              <w:left w:val="nil"/>
              <w:bottom w:val="single" w:sz="4" w:space="0" w:color="auto"/>
              <w:right w:val="single" w:sz="4" w:space="0" w:color="auto"/>
            </w:tcBorders>
            <w:shd w:val="clear" w:color="000000" w:fill="FFFFFF"/>
            <w:vAlign w:val="center"/>
          </w:tcPr>
          <w:p>
            <w:pPr>
              <w:ind w:firstLine="0"/>
              <w:jc w:val="center"/>
              <w:rPr>
                <w:sz w:val="24"/>
              </w:rPr>
            </w:pPr>
            <w:r>
              <w:rPr>
                <w:sz w:val="24"/>
              </w:rPr>
              <w:t>0,3</w:t>
            </w:r>
          </w:p>
        </w:tc>
        <w:tc>
          <w:tcPr>
            <w:tcW w:w="1701" w:type="dxa"/>
            <w:gridSpan w:val="2"/>
            <w:tcBorders>
              <w:top w:val="nil"/>
              <w:left w:val="nil"/>
              <w:bottom w:val="single" w:sz="4" w:space="0" w:color="auto"/>
              <w:right w:val="single" w:sz="4" w:space="0" w:color="auto"/>
            </w:tcBorders>
            <w:shd w:val="clear" w:color="000000" w:fill="FFFFFF"/>
            <w:vAlign w:val="center"/>
          </w:tcPr>
          <w:p>
            <w:pPr>
              <w:ind w:firstLine="0"/>
              <w:jc w:val="center"/>
              <w:rPr>
                <w:sz w:val="24"/>
              </w:rPr>
            </w:pPr>
            <w:r>
              <w:rPr>
                <w:sz w:val="24"/>
              </w:rPr>
              <w:t>0,3</w:t>
            </w:r>
          </w:p>
        </w:tc>
        <w:tc>
          <w:tcPr>
            <w:tcW w:w="1842" w:type="dxa"/>
            <w:tcBorders>
              <w:top w:val="nil"/>
              <w:left w:val="nil"/>
              <w:bottom w:val="single" w:sz="4" w:space="0" w:color="auto"/>
              <w:right w:val="single" w:sz="4" w:space="0" w:color="auto"/>
            </w:tcBorders>
            <w:shd w:val="clear" w:color="auto" w:fill="auto"/>
            <w:noWrap/>
            <w:vAlign w:val="center"/>
          </w:tcPr>
          <w:p>
            <w:pPr>
              <w:ind w:firstLine="0"/>
              <w:jc w:val="center"/>
              <w:rPr>
                <w:sz w:val="24"/>
              </w:rPr>
            </w:pPr>
            <w:r>
              <w:rPr>
                <w:sz w:val="24"/>
              </w:rPr>
              <w:t>0,3</w:t>
            </w:r>
          </w:p>
        </w:tc>
      </w:tr>
      <w:tr>
        <w:trPr>
          <w:trHeight w:val="340"/>
        </w:trPr>
        <w:tc>
          <w:tcPr>
            <w:tcW w:w="4360" w:type="dxa"/>
            <w:gridSpan w:val="2"/>
            <w:tcBorders>
              <w:top w:val="nil"/>
              <w:left w:val="single" w:sz="4" w:space="0" w:color="auto"/>
              <w:bottom w:val="single" w:sz="4" w:space="0" w:color="auto"/>
              <w:right w:val="single" w:sz="4" w:space="0" w:color="auto"/>
            </w:tcBorders>
            <w:shd w:val="clear" w:color="000000" w:fill="FFFFFF"/>
            <w:vAlign w:val="center"/>
            <w:hideMark/>
          </w:tcPr>
          <w:p>
            <w:pPr>
              <w:ind w:firstLine="49"/>
              <w:rPr>
                <w:sz w:val="24"/>
              </w:rPr>
            </w:pPr>
            <w:r>
              <w:rPr>
                <w:sz w:val="24"/>
              </w:rPr>
              <w:t>Булзинское сельское поселение</w:t>
            </w:r>
          </w:p>
        </w:tc>
        <w:tc>
          <w:tcPr>
            <w:tcW w:w="1751" w:type="dxa"/>
            <w:gridSpan w:val="2"/>
            <w:tcBorders>
              <w:top w:val="nil"/>
              <w:left w:val="nil"/>
              <w:bottom w:val="single" w:sz="4" w:space="0" w:color="auto"/>
              <w:right w:val="single" w:sz="4" w:space="0" w:color="auto"/>
            </w:tcBorders>
            <w:shd w:val="clear" w:color="000000" w:fill="FFFFFF"/>
            <w:vAlign w:val="center"/>
          </w:tcPr>
          <w:p>
            <w:pPr>
              <w:ind w:firstLine="0"/>
              <w:jc w:val="center"/>
              <w:rPr>
                <w:sz w:val="24"/>
              </w:rPr>
            </w:pPr>
            <w:r>
              <w:rPr>
                <w:sz w:val="24"/>
              </w:rPr>
              <w:t>0,1</w:t>
            </w:r>
          </w:p>
        </w:tc>
        <w:tc>
          <w:tcPr>
            <w:tcW w:w="1701" w:type="dxa"/>
            <w:gridSpan w:val="2"/>
            <w:tcBorders>
              <w:top w:val="nil"/>
              <w:left w:val="nil"/>
              <w:bottom w:val="single" w:sz="4" w:space="0" w:color="auto"/>
              <w:right w:val="single" w:sz="4" w:space="0" w:color="auto"/>
            </w:tcBorders>
            <w:shd w:val="clear" w:color="000000" w:fill="FFFFFF"/>
            <w:vAlign w:val="center"/>
          </w:tcPr>
          <w:p>
            <w:pPr>
              <w:ind w:firstLine="0"/>
              <w:jc w:val="center"/>
              <w:rPr>
                <w:sz w:val="24"/>
              </w:rPr>
            </w:pPr>
            <w:r>
              <w:rPr>
                <w:sz w:val="24"/>
              </w:rPr>
              <w:t>0,1</w:t>
            </w:r>
          </w:p>
        </w:tc>
        <w:tc>
          <w:tcPr>
            <w:tcW w:w="1842" w:type="dxa"/>
            <w:tcBorders>
              <w:top w:val="nil"/>
              <w:left w:val="nil"/>
              <w:bottom w:val="single" w:sz="4" w:space="0" w:color="auto"/>
              <w:right w:val="single" w:sz="4" w:space="0" w:color="auto"/>
            </w:tcBorders>
            <w:shd w:val="clear" w:color="auto" w:fill="auto"/>
            <w:noWrap/>
            <w:vAlign w:val="center"/>
          </w:tcPr>
          <w:p>
            <w:pPr>
              <w:ind w:firstLine="0"/>
              <w:jc w:val="center"/>
              <w:rPr>
                <w:sz w:val="24"/>
              </w:rPr>
            </w:pPr>
            <w:r>
              <w:rPr>
                <w:sz w:val="24"/>
              </w:rPr>
              <w:t>0,1</w:t>
            </w:r>
          </w:p>
        </w:tc>
      </w:tr>
      <w:tr>
        <w:trPr>
          <w:trHeight w:val="340"/>
        </w:trPr>
        <w:tc>
          <w:tcPr>
            <w:tcW w:w="4360" w:type="dxa"/>
            <w:gridSpan w:val="2"/>
            <w:tcBorders>
              <w:top w:val="nil"/>
              <w:left w:val="single" w:sz="4" w:space="0" w:color="auto"/>
              <w:bottom w:val="single" w:sz="4" w:space="0" w:color="auto"/>
              <w:right w:val="single" w:sz="4" w:space="0" w:color="auto"/>
            </w:tcBorders>
            <w:shd w:val="clear" w:color="000000" w:fill="FFFFFF"/>
            <w:vAlign w:val="center"/>
            <w:hideMark/>
          </w:tcPr>
          <w:p>
            <w:pPr>
              <w:ind w:firstLine="49"/>
              <w:rPr>
                <w:sz w:val="24"/>
              </w:rPr>
            </w:pPr>
            <w:r>
              <w:rPr>
                <w:sz w:val="24"/>
              </w:rPr>
              <w:t>Воздвиженское сельское поселение</w:t>
            </w:r>
          </w:p>
        </w:tc>
        <w:tc>
          <w:tcPr>
            <w:tcW w:w="1751" w:type="dxa"/>
            <w:gridSpan w:val="2"/>
            <w:tcBorders>
              <w:top w:val="nil"/>
              <w:left w:val="nil"/>
              <w:bottom w:val="single" w:sz="4" w:space="0" w:color="auto"/>
              <w:right w:val="single" w:sz="4" w:space="0" w:color="auto"/>
            </w:tcBorders>
            <w:shd w:val="clear" w:color="000000" w:fill="FFFFFF"/>
            <w:vAlign w:val="center"/>
          </w:tcPr>
          <w:p>
            <w:pPr>
              <w:ind w:firstLine="0"/>
              <w:jc w:val="center"/>
              <w:rPr>
                <w:sz w:val="24"/>
              </w:rPr>
            </w:pPr>
            <w:r>
              <w:rPr>
                <w:sz w:val="24"/>
              </w:rPr>
              <w:t>0,2</w:t>
            </w:r>
          </w:p>
        </w:tc>
        <w:tc>
          <w:tcPr>
            <w:tcW w:w="1701" w:type="dxa"/>
            <w:gridSpan w:val="2"/>
            <w:tcBorders>
              <w:top w:val="nil"/>
              <w:left w:val="nil"/>
              <w:bottom w:val="single" w:sz="4" w:space="0" w:color="auto"/>
              <w:right w:val="single" w:sz="4" w:space="0" w:color="auto"/>
            </w:tcBorders>
            <w:shd w:val="clear" w:color="000000" w:fill="FFFFFF"/>
            <w:vAlign w:val="center"/>
          </w:tcPr>
          <w:p>
            <w:pPr>
              <w:ind w:firstLine="0"/>
              <w:jc w:val="center"/>
              <w:rPr>
                <w:sz w:val="24"/>
              </w:rPr>
            </w:pPr>
            <w:r>
              <w:rPr>
                <w:sz w:val="24"/>
              </w:rPr>
              <w:t>0,2</w:t>
            </w:r>
          </w:p>
        </w:tc>
        <w:tc>
          <w:tcPr>
            <w:tcW w:w="1842" w:type="dxa"/>
            <w:tcBorders>
              <w:top w:val="nil"/>
              <w:left w:val="nil"/>
              <w:bottom w:val="single" w:sz="4" w:space="0" w:color="auto"/>
              <w:right w:val="single" w:sz="4" w:space="0" w:color="auto"/>
            </w:tcBorders>
            <w:shd w:val="clear" w:color="000000" w:fill="FFFFFF"/>
            <w:vAlign w:val="center"/>
          </w:tcPr>
          <w:p>
            <w:pPr>
              <w:ind w:firstLine="0"/>
              <w:jc w:val="center"/>
              <w:rPr>
                <w:sz w:val="24"/>
              </w:rPr>
            </w:pPr>
            <w:r>
              <w:rPr>
                <w:sz w:val="24"/>
              </w:rPr>
              <w:t>0,2</w:t>
            </w:r>
          </w:p>
        </w:tc>
      </w:tr>
      <w:tr>
        <w:trPr>
          <w:trHeight w:val="340"/>
        </w:trPr>
        <w:tc>
          <w:tcPr>
            <w:tcW w:w="4360" w:type="dxa"/>
            <w:gridSpan w:val="2"/>
            <w:tcBorders>
              <w:top w:val="nil"/>
              <w:left w:val="single" w:sz="4" w:space="0" w:color="auto"/>
              <w:bottom w:val="single" w:sz="4" w:space="0" w:color="auto"/>
              <w:right w:val="single" w:sz="4" w:space="0" w:color="auto"/>
            </w:tcBorders>
            <w:shd w:val="clear" w:color="000000" w:fill="FFFFFF"/>
            <w:vAlign w:val="center"/>
            <w:hideMark/>
          </w:tcPr>
          <w:p>
            <w:pPr>
              <w:ind w:firstLine="49"/>
              <w:rPr>
                <w:sz w:val="24"/>
              </w:rPr>
            </w:pPr>
            <w:r>
              <w:rPr>
                <w:sz w:val="24"/>
              </w:rPr>
              <w:t>Григорьевское сельское поселение</w:t>
            </w:r>
          </w:p>
        </w:tc>
        <w:tc>
          <w:tcPr>
            <w:tcW w:w="1751" w:type="dxa"/>
            <w:gridSpan w:val="2"/>
            <w:tcBorders>
              <w:top w:val="nil"/>
              <w:left w:val="nil"/>
              <w:bottom w:val="single" w:sz="4" w:space="0" w:color="auto"/>
              <w:right w:val="single" w:sz="4" w:space="0" w:color="auto"/>
            </w:tcBorders>
            <w:shd w:val="clear" w:color="000000" w:fill="FFFFFF"/>
            <w:vAlign w:val="center"/>
          </w:tcPr>
          <w:p>
            <w:pPr>
              <w:ind w:firstLine="0"/>
              <w:jc w:val="center"/>
              <w:rPr>
                <w:sz w:val="24"/>
              </w:rPr>
            </w:pPr>
            <w:r>
              <w:rPr>
                <w:sz w:val="24"/>
              </w:rPr>
              <w:t>0,1</w:t>
            </w:r>
          </w:p>
        </w:tc>
        <w:tc>
          <w:tcPr>
            <w:tcW w:w="1701" w:type="dxa"/>
            <w:gridSpan w:val="2"/>
            <w:tcBorders>
              <w:top w:val="nil"/>
              <w:left w:val="nil"/>
              <w:bottom w:val="single" w:sz="4" w:space="0" w:color="auto"/>
              <w:right w:val="single" w:sz="4" w:space="0" w:color="auto"/>
            </w:tcBorders>
            <w:shd w:val="clear" w:color="000000" w:fill="FFFFFF"/>
            <w:vAlign w:val="center"/>
          </w:tcPr>
          <w:p>
            <w:pPr>
              <w:ind w:firstLine="0"/>
              <w:jc w:val="center"/>
              <w:rPr>
                <w:sz w:val="24"/>
              </w:rPr>
            </w:pPr>
            <w:r>
              <w:rPr>
                <w:sz w:val="24"/>
              </w:rPr>
              <w:t>0,1</w:t>
            </w:r>
          </w:p>
        </w:tc>
        <w:tc>
          <w:tcPr>
            <w:tcW w:w="1842" w:type="dxa"/>
            <w:tcBorders>
              <w:top w:val="nil"/>
              <w:left w:val="nil"/>
              <w:bottom w:val="single" w:sz="4" w:space="0" w:color="auto"/>
              <w:right w:val="single" w:sz="4" w:space="0" w:color="auto"/>
            </w:tcBorders>
            <w:shd w:val="clear" w:color="auto" w:fill="auto"/>
            <w:noWrap/>
            <w:vAlign w:val="center"/>
          </w:tcPr>
          <w:p>
            <w:pPr>
              <w:ind w:firstLine="0"/>
              <w:jc w:val="center"/>
              <w:rPr>
                <w:sz w:val="24"/>
              </w:rPr>
            </w:pPr>
            <w:r>
              <w:rPr>
                <w:sz w:val="24"/>
              </w:rPr>
              <w:t>0,1</w:t>
            </w:r>
          </w:p>
        </w:tc>
      </w:tr>
      <w:tr>
        <w:trPr>
          <w:trHeight w:val="340"/>
        </w:trPr>
        <w:tc>
          <w:tcPr>
            <w:tcW w:w="4360" w:type="dxa"/>
            <w:gridSpan w:val="2"/>
            <w:tcBorders>
              <w:top w:val="nil"/>
              <w:left w:val="single" w:sz="4" w:space="0" w:color="auto"/>
              <w:bottom w:val="single" w:sz="4" w:space="0" w:color="auto"/>
              <w:right w:val="single" w:sz="4" w:space="0" w:color="auto"/>
            </w:tcBorders>
            <w:shd w:val="clear" w:color="000000" w:fill="FFFFFF"/>
            <w:vAlign w:val="center"/>
            <w:hideMark/>
          </w:tcPr>
          <w:p>
            <w:pPr>
              <w:ind w:firstLine="49"/>
              <w:rPr>
                <w:sz w:val="24"/>
              </w:rPr>
            </w:pPr>
            <w:r>
              <w:rPr>
                <w:sz w:val="24"/>
              </w:rPr>
              <w:t>Маукское сельское поселение</w:t>
            </w:r>
          </w:p>
        </w:tc>
        <w:tc>
          <w:tcPr>
            <w:tcW w:w="1751" w:type="dxa"/>
            <w:gridSpan w:val="2"/>
            <w:tcBorders>
              <w:top w:val="nil"/>
              <w:left w:val="nil"/>
              <w:bottom w:val="single" w:sz="4" w:space="0" w:color="auto"/>
              <w:right w:val="single" w:sz="4" w:space="0" w:color="auto"/>
            </w:tcBorders>
            <w:shd w:val="clear" w:color="000000" w:fill="FFFFFF"/>
            <w:vAlign w:val="center"/>
          </w:tcPr>
          <w:p>
            <w:pPr>
              <w:ind w:firstLine="0"/>
              <w:jc w:val="center"/>
              <w:rPr>
                <w:sz w:val="24"/>
              </w:rPr>
            </w:pPr>
            <w:r>
              <w:rPr>
                <w:sz w:val="24"/>
              </w:rPr>
              <w:t>0,1</w:t>
            </w:r>
          </w:p>
        </w:tc>
        <w:tc>
          <w:tcPr>
            <w:tcW w:w="1701" w:type="dxa"/>
            <w:gridSpan w:val="2"/>
            <w:tcBorders>
              <w:top w:val="nil"/>
              <w:left w:val="nil"/>
              <w:bottom w:val="single" w:sz="4" w:space="0" w:color="auto"/>
              <w:right w:val="single" w:sz="4" w:space="0" w:color="auto"/>
            </w:tcBorders>
            <w:shd w:val="clear" w:color="000000" w:fill="FFFFFF"/>
            <w:vAlign w:val="center"/>
          </w:tcPr>
          <w:p>
            <w:pPr>
              <w:ind w:firstLine="0"/>
              <w:jc w:val="center"/>
              <w:rPr>
                <w:sz w:val="24"/>
              </w:rPr>
            </w:pPr>
            <w:r>
              <w:rPr>
                <w:sz w:val="24"/>
              </w:rPr>
              <w:t>0,1</w:t>
            </w:r>
          </w:p>
        </w:tc>
        <w:tc>
          <w:tcPr>
            <w:tcW w:w="1842" w:type="dxa"/>
            <w:tcBorders>
              <w:top w:val="nil"/>
              <w:left w:val="nil"/>
              <w:bottom w:val="single" w:sz="4" w:space="0" w:color="auto"/>
              <w:right w:val="single" w:sz="4" w:space="0" w:color="auto"/>
            </w:tcBorders>
            <w:shd w:val="clear" w:color="auto" w:fill="auto"/>
            <w:noWrap/>
            <w:vAlign w:val="center"/>
          </w:tcPr>
          <w:p>
            <w:pPr>
              <w:ind w:firstLine="0"/>
              <w:jc w:val="center"/>
              <w:rPr>
                <w:sz w:val="24"/>
              </w:rPr>
            </w:pPr>
            <w:r>
              <w:rPr>
                <w:sz w:val="24"/>
              </w:rPr>
              <w:t>0,1</w:t>
            </w:r>
          </w:p>
        </w:tc>
      </w:tr>
      <w:tr>
        <w:trPr>
          <w:trHeight w:val="340"/>
        </w:trPr>
        <w:tc>
          <w:tcPr>
            <w:tcW w:w="4360" w:type="dxa"/>
            <w:gridSpan w:val="2"/>
            <w:tcBorders>
              <w:top w:val="nil"/>
              <w:left w:val="single" w:sz="4" w:space="0" w:color="auto"/>
              <w:bottom w:val="single" w:sz="4" w:space="0" w:color="auto"/>
              <w:right w:val="single" w:sz="4" w:space="0" w:color="auto"/>
            </w:tcBorders>
            <w:shd w:val="clear" w:color="000000" w:fill="FFFFFF"/>
            <w:vAlign w:val="center"/>
            <w:hideMark/>
          </w:tcPr>
          <w:p>
            <w:pPr>
              <w:ind w:firstLine="49"/>
              <w:rPr>
                <w:sz w:val="24"/>
              </w:rPr>
            </w:pPr>
            <w:r>
              <w:rPr>
                <w:sz w:val="24"/>
              </w:rPr>
              <w:t>Огнёвское сельское поселение</w:t>
            </w:r>
          </w:p>
        </w:tc>
        <w:tc>
          <w:tcPr>
            <w:tcW w:w="1751" w:type="dxa"/>
            <w:gridSpan w:val="2"/>
            <w:tcBorders>
              <w:top w:val="nil"/>
              <w:left w:val="nil"/>
              <w:bottom w:val="single" w:sz="4" w:space="0" w:color="auto"/>
              <w:right w:val="single" w:sz="4" w:space="0" w:color="auto"/>
            </w:tcBorders>
            <w:shd w:val="clear" w:color="000000" w:fill="FFFFFF"/>
            <w:vAlign w:val="center"/>
          </w:tcPr>
          <w:p>
            <w:pPr>
              <w:ind w:firstLine="0"/>
              <w:jc w:val="center"/>
              <w:rPr>
                <w:sz w:val="24"/>
              </w:rPr>
            </w:pPr>
            <w:r>
              <w:rPr>
                <w:sz w:val="24"/>
              </w:rPr>
              <w:t>0,2</w:t>
            </w:r>
          </w:p>
        </w:tc>
        <w:tc>
          <w:tcPr>
            <w:tcW w:w="1701" w:type="dxa"/>
            <w:gridSpan w:val="2"/>
            <w:tcBorders>
              <w:top w:val="nil"/>
              <w:left w:val="nil"/>
              <w:bottom w:val="single" w:sz="4" w:space="0" w:color="auto"/>
              <w:right w:val="single" w:sz="4" w:space="0" w:color="auto"/>
            </w:tcBorders>
            <w:shd w:val="clear" w:color="000000" w:fill="FFFFFF"/>
            <w:vAlign w:val="center"/>
          </w:tcPr>
          <w:p>
            <w:pPr>
              <w:ind w:firstLine="0"/>
              <w:jc w:val="center"/>
              <w:rPr>
                <w:sz w:val="24"/>
              </w:rPr>
            </w:pPr>
            <w:r>
              <w:rPr>
                <w:sz w:val="24"/>
              </w:rPr>
              <w:t>0,2</w:t>
            </w:r>
          </w:p>
        </w:tc>
        <w:tc>
          <w:tcPr>
            <w:tcW w:w="1842" w:type="dxa"/>
            <w:tcBorders>
              <w:top w:val="nil"/>
              <w:left w:val="nil"/>
              <w:bottom w:val="single" w:sz="4" w:space="0" w:color="auto"/>
              <w:right w:val="single" w:sz="4" w:space="0" w:color="auto"/>
            </w:tcBorders>
            <w:shd w:val="clear" w:color="auto" w:fill="auto"/>
            <w:noWrap/>
            <w:vAlign w:val="center"/>
          </w:tcPr>
          <w:p>
            <w:pPr>
              <w:ind w:firstLine="0"/>
              <w:jc w:val="center"/>
              <w:rPr>
                <w:sz w:val="24"/>
              </w:rPr>
            </w:pPr>
            <w:r>
              <w:rPr>
                <w:sz w:val="24"/>
              </w:rPr>
              <w:t>0,2</w:t>
            </w:r>
          </w:p>
        </w:tc>
      </w:tr>
      <w:tr>
        <w:trPr>
          <w:trHeight w:val="340"/>
        </w:trPr>
        <w:tc>
          <w:tcPr>
            <w:tcW w:w="4360" w:type="dxa"/>
            <w:gridSpan w:val="2"/>
            <w:tcBorders>
              <w:top w:val="nil"/>
              <w:left w:val="single" w:sz="4" w:space="0" w:color="auto"/>
              <w:bottom w:val="single" w:sz="4" w:space="0" w:color="auto"/>
              <w:right w:val="single" w:sz="4" w:space="0" w:color="auto"/>
            </w:tcBorders>
            <w:shd w:val="clear" w:color="000000" w:fill="FFFFFF"/>
            <w:vAlign w:val="center"/>
            <w:hideMark/>
          </w:tcPr>
          <w:p>
            <w:pPr>
              <w:ind w:firstLine="49"/>
              <w:rPr>
                <w:sz w:val="24"/>
              </w:rPr>
            </w:pPr>
            <w:r>
              <w:rPr>
                <w:sz w:val="24"/>
              </w:rPr>
              <w:t>Тюбукское сельское поселение</w:t>
            </w:r>
          </w:p>
        </w:tc>
        <w:tc>
          <w:tcPr>
            <w:tcW w:w="1751" w:type="dxa"/>
            <w:gridSpan w:val="2"/>
            <w:tcBorders>
              <w:top w:val="nil"/>
              <w:left w:val="nil"/>
              <w:bottom w:val="single" w:sz="4" w:space="0" w:color="auto"/>
              <w:right w:val="single" w:sz="4" w:space="0" w:color="auto"/>
            </w:tcBorders>
            <w:shd w:val="clear" w:color="000000" w:fill="FFFFFF"/>
            <w:vAlign w:val="center"/>
          </w:tcPr>
          <w:p>
            <w:pPr>
              <w:ind w:firstLine="0"/>
              <w:jc w:val="center"/>
              <w:rPr>
                <w:sz w:val="24"/>
              </w:rPr>
            </w:pPr>
            <w:r>
              <w:rPr>
                <w:sz w:val="24"/>
              </w:rPr>
              <w:t>0,6</w:t>
            </w:r>
          </w:p>
        </w:tc>
        <w:tc>
          <w:tcPr>
            <w:tcW w:w="1701" w:type="dxa"/>
            <w:gridSpan w:val="2"/>
            <w:tcBorders>
              <w:top w:val="nil"/>
              <w:left w:val="nil"/>
              <w:bottom w:val="single" w:sz="4" w:space="0" w:color="auto"/>
              <w:right w:val="single" w:sz="4" w:space="0" w:color="auto"/>
            </w:tcBorders>
            <w:shd w:val="clear" w:color="000000" w:fill="FFFFFF"/>
            <w:vAlign w:val="center"/>
          </w:tcPr>
          <w:p>
            <w:pPr>
              <w:ind w:firstLine="0"/>
              <w:jc w:val="center"/>
              <w:rPr>
                <w:sz w:val="24"/>
              </w:rPr>
            </w:pPr>
            <w:r>
              <w:rPr>
                <w:sz w:val="24"/>
              </w:rPr>
              <w:t>0,6</w:t>
            </w:r>
          </w:p>
        </w:tc>
        <w:tc>
          <w:tcPr>
            <w:tcW w:w="1842" w:type="dxa"/>
            <w:tcBorders>
              <w:top w:val="nil"/>
              <w:left w:val="nil"/>
              <w:bottom w:val="single" w:sz="4" w:space="0" w:color="auto"/>
              <w:right w:val="single" w:sz="4" w:space="0" w:color="auto"/>
            </w:tcBorders>
            <w:shd w:val="clear" w:color="auto" w:fill="auto"/>
            <w:noWrap/>
            <w:vAlign w:val="center"/>
          </w:tcPr>
          <w:p>
            <w:pPr>
              <w:ind w:firstLine="0"/>
              <w:jc w:val="center"/>
              <w:rPr>
                <w:sz w:val="24"/>
              </w:rPr>
            </w:pPr>
            <w:r>
              <w:rPr>
                <w:sz w:val="24"/>
              </w:rPr>
              <w:t>0,6</w:t>
            </w:r>
          </w:p>
        </w:tc>
      </w:tr>
      <w:tr>
        <w:trPr>
          <w:trHeight w:val="340"/>
        </w:trPr>
        <w:tc>
          <w:tcPr>
            <w:tcW w:w="4360" w:type="dxa"/>
            <w:gridSpan w:val="2"/>
            <w:tcBorders>
              <w:top w:val="nil"/>
              <w:left w:val="single" w:sz="4" w:space="0" w:color="auto"/>
              <w:bottom w:val="single" w:sz="4" w:space="0" w:color="auto"/>
              <w:right w:val="single" w:sz="4" w:space="0" w:color="auto"/>
            </w:tcBorders>
            <w:shd w:val="clear" w:color="000000" w:fill="FFFFFF"/>
            <w:vAlign w:val="center"/>
            <w:hideMark/>
          </w:tcPr>
          <w:p>
            <w:pPr>
              <w:ind w:firstLine="49"/>
              <w:rPr>
                <w:sz w:val="24"/>
              </w:rPr>
            </w:pPr>
            <w:r>
              <w:rPr>
                <w:sz w:val="24"/>
              </w:rPr>
              <w:t>Шабуровское сельское поселение</w:t>
            </w:r>
          </w:p>
        </w:tc>
        <w:tc>
          <w:tcPr>
            <w:tcW w:w="1751" w:type="dxa"/>
            <w:gridSpan w:val="2"/>
            <w:tcBorders>
              <w:top w:val="nil"/>
              <w:left w:val="nil"/>
              <w:bottom w:val="single" w:sz="4" w:space="0" w:color="auto"/>
              <w:right w:val="single" w:sz="4" w:space="0" w:color="auto"/>
            </w:tcBorders>
            <w:shd w:val="clear" w:color="000000" w:fill="FFFFFF"/>
            <w:vAlign w:val="center"/>
          </w:tcPr>
          <w:p>
            <w:pPr>
              <w:ind w:firstLine="0"/>
              <w:jc w:val="center"/>
              <w:rPr>
                <w:sz w:val="24"/>
              </w:rPr>
            </w:pPr>
            <w:r>
              <w:rPr>
                <w:sz w:val="24"/>
              </w:rPr>
              <w:t>0,2</w:t>
            </w:r>
          </w:p>
        </w:tc>
        <w:tc>
          <w:tcPr>
            <w:tcW w:w="1701" w:type="dxa"/>
            <w:gridSpan w:val="2"/>
            <w:tcBorders>
              <w:top w:val="nil"/>
              <w:left w:val="nil"/>
              <w:bottom w:val="single" w:sz="4" w:space="0" w:color="auto"/>
              <w:right w:val="single" w:sz="4" w:space="0" w:color="auto"/>
            </w:tcBorders>
            <w:shd w:val="clear" w:color="000000" w:fill="FFFFFF"/>
            <w:vAlign w:val="center"/>
          </w:tcPr>
          <w:p>
            <w:pPr>
              <w:ind w:firstLine="0"/>
              <w:jc w:val="center"/>
              <w:rPr>
                <w:sz w:val="24"/>
              </w:rPr>
            </w:pPr>
            <w:r>
              <w:rPr>
                <w:sz w:val="24"/>
              </w:rPr>
              <w:t>0,2</w:t>
            </w:r>
          </w:p>
        </w:tc>
        <w:tc>
          <w:tcPr>
            <w:tcW w:w="1842" w:type="dxa"/>
            <w:tcBorders>
              <w:top w:val="nil"/>
              <w:left w:val="nil"/>
              <w:bottom w:val="single" w:sz="4" w:space="0" w:color="auto"/>
              <w:right w:val="single" w:sz="4" w:space="0" w:color="auto"/>
            </w:tcBorders>
            <w:shd w:val="clear" w:color="auto" w:fill="auto"/>
            <w:noWrap/>
            <w:vAlign w:val="center"/>
          </w:tcPr>
          <w:p>
            <w:pPr>
              <w:ind w:firstLine="0"/>
              <w:jc w:val="center"/>
              <w:rPr>
                <w:sz w:val="24"/>
              </w:rPr>
            </w:pPr>
            <w:r>
              <w:rPr>
                <w:sz w:val="24"/>
              </w:rPr>
              <w:t>0,2</w:t>
            </w:r>
          </w:p>
        </w:tc>
      </w:tr>
      <w:tr>
        <w:trPr>
          <w:trHeight w:val="340"/>
        </w:trPr>
        <w:tc>
          <w:tcPr>
            <w:tcW w:w="4360" w:type="dxa"/>
            <w:gridSpan w:val="2"/>
            <w:tcBorders>
              <w:top w:val="nil"/>
              <w:left w:val="single" w:sz="4" w:space="0" w:color="auto"/>
              <w:bottom w:val="single" w:sz="4" w:space="0" w:color="auto"/>
              <w:right w:val="single" w:sz="4" w:space="0" w:color="auto"/>
            </w:tcBorders>
            <w:shd w:val="clear" w:color="000000" w:fill="FFFFFF"/>
            <w:vAlign w:val="center"/>
            <w:hideMark/>
          </w:tcPr>
          <w:p>
            <w:pPr>
              <w:ind w:firstLine="49"/>
              <w:rPr>
                <w:b/>
                <w:bCs/>
                <w:sz w:val="24"/>
              </w:rPr>
            </w:pPr>
            <w:r>
              <w:rPr>
                <w:b/>
                <w:bCs/>
                <w:sz w:val="24"/>
              </w:rPr>
              <w:t xml:space="preserve">Всего </w:t>
            </w:r>
          </w:p>
        </w:tc>
        <w:tc>
          <w:tcPr>
            <w:tcW w:w="1751"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5,8</w:t>
            </w:r>
          </w:p>
        </w:tc>
        <w:tc>
          <w:tcPr>
            <w:tcW w:w="1701"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5,8</w:t>
            </w:r>
          </w:p>
        </w:tc>
        <w:tc>
          <w:tcPr>
            <w:tcW w:w="1842"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5,8</w:t>
            </w:r>
          </w:p>
        </w:tc>
      </w:tr>
    </w:tbl>
    <w:p>
      <w:pPr>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tbl>
      <w:tblPr>
        <w:tblW w:w="9654" w:type="dxa"/>
        <w:tblInd w:w="93" w:type="dxa"/>
        <w:tblLayout w:type="fixed"/>
        <w:tblLook w:val="04A0"/>
      </w:tblPr>
      <w:tblGrid>
        <w:gridCol w:w="4360"/>
        <w:gridCol w:w="1440"/>
        <w:gridCol w:w="594"/>
        <w:gridCol w:w="766"/>
        <w:gridCol w:w="652"/>
        <w:gridCol w:w="1842"/>
      </w:tblGrid>
      <w:tr>
        <w:trPr>
          <w:trHeight w:val="312"/>
        </w:trPr>
        <w:tc>
          <w:tcPr>
            <w:tcW w:w="4360" w:type="dxa"/>
            <w:tcBorders>
              <w:top w:val="nil"/>
              <w:left w:val="nil"/>
              <w:bottom w:val="nil"/>
              <w:right w:val="nil"/>
            </w:tcBorders>
            <w:shd w:val="clear" w:color="000000" w:fill="FFFFFF"/>
            <w:vAlign w:val="bottom"/>
            <w:hideMark/>
          </w:tcPr>
          <w:p>
            <w:pPr>
              <w:jc w:val="right"/>
              <w:rPr>
                <w:sz w:val="24"/>
              </w:rPr>
            </w:pPr>
            <w:r>
              <w:rPr>
                <w:sz w:val="24"/>
              </w:rPr>
              <w:lastRenderedPageBreak/>
              <w:t> </w:t>
            </w:r>
          </w:p>
        </w:tc>
        <w:tc>
          <w:tcPr>
            <w:tcW w:w="1440" w:type="dxa"/>
            <w:tcBorders>
              <w:top w:val="nil"/>
              <w:left w:val="nil"/>
              <w:bottom w:val="nil"/>
              <w:right w:val="nil"/>
            </w:tcBorders>
            <w:shd w:val="clear" w:color="000000" w:fill="FFFFFF"/>
            <w:vAlign w:val="bottom"/>
            <w:hideMark/>
          </w:tcPr>
          <w:p>
            <w:pPr>
              <w:jc w:val="right"/>
              <w:rPr>
                <w:sz w:val="24"/>
              </w:rPr>
            </w:pPr>
            <w:r>
              <w:rPr>
                <w:sz w:val="24"/>
              </w:rPr>
              <w:t> </w:t>
            </w:r>
          </w:p>
        </w:tc>
        <w:tc>
          <w:tcPr>
            <w:tcW w:w="1360" w:type="dxa"/>
            <w:gridSpan w:val="2"/>
            <w:tcBorders>
              <w:top w:val="nil"/>
              <w:left w:val="nil"/>
              <w:bottom w:val="nil"/>
              <w:right w:val="nil"/>
            </w:tcBorders>
            <w:shd w:val="clear" w:color="000000" w:fill="FFFFFF"/>
            <w:vAlign w:val="bottom"/>
            <w:hideMark/>
          </w:tcPr>
          <w:p>
            <w:pPr>
              <w:jc w:val="right"/>
              <w:rPr>
                <w:sz w:val="24"/>
              </w:rPr>
            </w:pPr>
            <w:r>
              <w:rPr>
                <w:sz w:val="24"/>
              </w:rPr>
              <w:t> </w:t>
            </w:r>
          </w:p>
        </w:tc>
        <w:tc>
          <w:tcPr>
            <w:tcW w:w="2494" w:type="dxa"/>
            <w:gridSpan w:val="2"/>
            <w:tcBorders>
              <w:top w:val="nil"/>
              <w:left w:val="nil"/>
              <w:bottom w:val="nil"/>
              <w:right w:val="nil"/>
            </w:tcBorders>
            <w:shd w:val="clear" w:color="000000" w:fill="FFFFFF"/>
            <w:vAlign w:val="bottom"/>
            <w:hideMark/>
          </w:tcPr>
          <w:p>
            <w:pPr>
              <w:jc w:val="right"/>
              <w:rPr>
                <w:sz w:val="24"/>
              </w:rPr>
            </w:pPr>
            <w:r>
              <w:rPr>
                <w:sz w:val="24"/>
              </w:rPr>
              <w:t>Таблица № 4</w:t>
            </w:r>
          </w:p>
        </w:tc>
      </w:tr>
      <w:tr>
        <w:trPr>
          <w:trHeight w:val="1365"/>
        </w:trPr>
        <w:tc>
          <w:tcPr>
            <w:tcW w:w="9654" w:type="dxa"/>
            <w:gridSpan w:val="6"/>
            <w:tcBorders>
              <w:top w:val="nil"/>
              <w:left w:val="nil"/>
              <w:bottom w:val="nil"/>
              <w:right w:val="nil"/>
            </w:tcBorders>
            <w:shd w:val="clear" w:color="auto" w:fill="auto"/>
            <w:vAlign w:val="bottom"/>
            <w:hideMark/>
          </w:tcPr>
          <w:p>
            <w:pPr>
              <w:jc w:val="center"/>
              <w:rPr>
                <w:b/>
                <w:bCs/>
                <w:sz w:val="24"/>
              </w:rPr>
            </w:pPr>
            <w:r>
              <w:rPr>
                <w:b/>
                <w:bCs/>
                <w:sz w:val="24"/>
              </w:rPr>
              <w:t>Распределение субвенций бюджетам поселений Каслинского муниципального района на осуществление первичного воинского учета на территориях, где отсутствуют военные комиссариаты, на  2024 год и на плановый период 2025 и 2026 годов</w:t>
            </w:r>
          </w:p>
        </w:tc>
      </w:tr>
      <w:tr>
        <w:trPr>
          <w:trHeight w:val="312"/>
        </w:trPr>
        <w:tc>
          <w:tcPr>
            <w:tcW w:w="4360" w:type="dxa"/>
            <w:tcBorders>
              <w:top w:val="nil"/>
              <w:left w:val="nil"/>
              <w:bottom w:val="nil"/>
              <w:right w:val="nil"/>
            </w:tcBorders>
            <w:shd w:val="clear" w:color="auto" w:fill="auto"/>
            <w:noWrap/>
            <w:vAlign w:val="bottom"/>
            <w:hideMark/>
          </w:tcPr>
          <w:p>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hideMark/>
          </w:tcPr>
          <w:p>
            <w:pPr>
              <w:rPr>
                <w:rFonts w:ascii="Arial CYR" w:hAnsi="Arial CYR" w:cs="Arial CYR"/>
                <w:sz w:val="20"/>
                <w:szCs w:val="20"/>
              </w:rPr>
            </w:pPr>
          </w:p>
        </w:tc>
        <w:tc>
          <w:tcPr>
            <w:tcW w:w="1360" w:type="dxa"/>
            <w:gridSpan w:val="2"/>
            <w:tcBorders>
              <w:top w:val="nil"/>
              <w:left w:val="nil"/>
              <w:bottom w:val="nil"/>
              <w:right w:val="nil"/>
            </w:tcBorders>
            <w:shd w:val="clear" w:color="auto" w:fill="auto"/>
            <w:noWrap/>
            <w:vAlign w:val="bottom"/>
            <w:hideMark/>
          </w:tcPr>
          <w:p>
            <w:pPr>
              <w:rPr>
                <w:rFonts w:ascii="Arial CYR" w:hAnsi="Arial CYR" w:cs="Arial CYR"/>
                <w:sz w:val="20"/>
                <w:szCs w:val="20"/>
              </w:rPr>
            </w:pPr>
          </w:p>
        </w:tc>
        <w:tc>
          <w:tcPr>
            <w:tcW w:w="2494" w:type="dxa"/>
            <w:gridSpan w:val="2"/>
            <w:tcBorders>
              <w:top w:val="nil"/>
              <w:left w:val="nil"/>
              <w:bottom w:val="nil"/>
              <w:right w:val="nil"/>
            </w:tcBorders>
            <w:shd w:val="clear" w:color="auto" w:fill="auto"/>
            <w:vAlign w:val="bottom"/>
            <w:hideMark/>
          </w:tcPr>
          <w:p>
            <w:pPr>
              <w:jc w:val="right"/>
              <w:rPr>
                <w:sz w:val="24"/>
              </w:rPr>
            </w:pPr>
            <w:r>
              <w:rPr>
                <w:sz w:val="24"/>
              </w:rPr>
              <w:t>(тыс</w:t>
            </w:r>
            <w:proofErr w:type="gramStart"/>
            <w:r>
              <w:rPr>
                <w:sz w:val="24"/>
              </w:rPr>
              <w:t>.р</w:t>
            </w:r>
            <w:proofErr w:type="gramEnd"/>
            <w:r>
              <w:rPr>
                <w:sz w:val="24"/>
              </w:rPr>
              <w:t>уб.)</w:t>
            </w:r>
          </w:p>
        </w:tc>
      </w:tr>
      <w:tr>
        <w:trPr>
          <w:trHeight w:val="579"/>
        </w:trPr>
        <w:tc>
          <w:tcPr>
            <w:tcW w:w="43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pPr>
              <w:ind w:firstLine="0"/>
              <w:jc w:val="center"/>
              <w:rPr>
                <w:sz w:val="24"/>
              </w:rPr>
            </w:pPr>
            <w:r>
              <w:rPr>
                <w:sz w:val="24"/>
              </w:rPr>
              <w:t xml:space="preserve">Наименование </w:t>
            </w:r>
          </w:p>
        </w:tc>
        <w:tc>
          <w:tcPr>
            <w:tcW w:w="5294" w:type="dxa"/>
            <w:gridSpan w:val="5"/>
            <w:tcBorders>
              <w:top w:val="single" w:sz="4" w:space="0" w:color="auto"/>
              <w:left w:val="nil"/>
              <w:bottom w:val="single" w:sz="4" w:space="0" w:color="auto"/>
              <w:right w:val="single" w:sz="4" w:space="0" w:color="000000"/>
            </w:tcBorders>
            <w:shd w:val="clear" w:color="000000" w:fill="FFFFFF"/>
            <w:vAlign w:val="center"/>
            <w:hideMark/>
          </w:tcPr>
          <w:p>
            <w:pPr>
              <w:jc w:val="center"/>
              <w:rPr>
                <w:sz w:val="24"/>
              </w:rPr>
            </w:pPr>
            <w:r>
              <w:rPr>
                <w:sz w:val="24"/>
              </w:rPr>
              <w:t>Сумма</w:t>
            </w:r>
          </w:p>
        </w:tc>
      </w:tr>
      <w:tr>
        <w:trPr>
          <w:trHeight w:val="579"/>
        </w:trPr>
        <w:tc>
          <w:tcPr>
            <w:tcW w:w="4360" w:type="dxa"/>
            <w:vMerge/>
            <w:tcBorders>
              <w:top w:val="single" w:sz="4" w:space="0" w:color="auto"/>
              <w:left w:val="single" w:sz="4" w:space="0" w:color="auto"/>
              <w:bottom w:val="single" w:sz="4" w:space="0" w:color="000000"/>
              <w:right w:val="single" w:sz="4" w:space="0" w:color="auto"/>
            </w:tcBorders>
            <w:vAlign w:val="center"/>
            <w:hideMark/>
          </w:tcPr>
          <w:p>
            <w:pPr>
              <w:ind w:firstLine="0"/>
              <w:rPr>
                <w:sz w:val="24"/>
              </w:rPr>
            </w:pPr>
          </w:p>
        </w:tc>
        <w:tc>
          <w:tcPr>
            <w:tcW w:w="2034" w:type="dxa"/>
            <w:gridSpan w:val="2"/>
            <w:tcBorders>
              <w:top w:val="nil"/>
              <w:left w:val="nil"/>
              <w:bottom w:val="single" w:sz="4" w:space="0" w:color="auto"/>
              <w:right w:val="single" w:sz="4" w:space="0" w:color="auto"/>
            </w:tcBorders>
            <w:shd w:val="clear" w:color="000000" w:fill="FFFFFF"/>
            <w:vAlign w:val="center"/>
            <w:hideMark/>
          </w:tcPr>
          <w:p>
            <w:pPr>
              <w:ind w:left="-58" w:firstLine="0"/>
              <w:jc w:val="center"/>
              <w:rPr>
                <w:sz w:val="24"/>
              </w:rPr>
            </w:pPr>
            <w:r>
              <w:rPr>
                <w:sz w:val="24"/>
              </w:rPr>
              <w:t>2024</w:t>
            </w:r>
          </w:p>
        </w:tc>
        <w:tc>
          <w:tcPr>
            <w:tcW w:w="1418"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2025</w:t>
            </w:r>
          </w:p>
        </w:tc>
        <w:tc>
          <w:tcPr>
            <w:tcW w:w="1842"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2026</w:t>
            </w:r>
          </w:p>
        </w:tc>
      </w:tr>
      <w:tr>
        <w:trPr>
          <w:trHeight w:val="312"/>
        </w:trPr>
        <w:tc>
          <w:tcPr>
            <w:tcW w:w="4360" w:type="dxa"/>
            <w:tcBorders>
              <w:top w:val="nil"/>
              <w:left w:val="single" w:sz="4" w:space="0" w:color="auto"/>
              <w:bottom w:val="single" w:sz="4" w:space="0" w:color="auto"/>
              <w:right w:val="single" w:sz="4" w:space="0" w:color="auto"/>
            </w:tcBorders>
            <w:shd w:val="clear" w:color="000000" w:fill="FFFFFF"/>
            <w:vAlign w:val="center"/>
            <w:hideMark/>
          </w:tcPr>
          <w:p>
            <w:pPr>
              <w:ind w:firstLine="0"/>
              <w:jc w:val="center"/>
              <w:rPr>
                <w:sz w:val="24"/>
              </w:rPr>
            </w:pPr>
            <w:r>
              <w:rPr>
                <w:sz w:val="24"/>
              </w:rPr>
              <w:t>1</w:t>
            </w:r>
          </w:p>
        </w:tc>
        <w:tc>
          <w:tcPr>
            <w:tcW w:w="2034" w:type="dxa"/>
            <w:gridSpan w:val="2"/>
            <w:tcBorders>
              <w:top w:val="nil"/>
              <w:left w:val="nil"/>
              <w:bottom w:val="single" w:sz="4" w:space="0" w:color="auto"/>
              <w:right w:val="single" w:sz="4" w:space="0" w:color="auto"/>
            </w:tcBorders>
            <w:shd w:val="clear" w:color="000000" w:fill="FFFFFF"/>
            <w:vAlign w:val="center"/>
            <w:hideMark/>
          </w:tcPr>
          <w:p>
            <w:pPr>
              <w:ind w:left="-58" w:firstLine="0"/>
              <w:jc w:val="center"/>
              <w:rPr>
                <w:sz w:val="24"/>
              </w:rPr>
            </w:pPr>
            <w:r>
              <w:rPr>
                <w:sz w:val="24"/>
              </w:rPr>
              <w:t>2</w:t>
            </w:r>
          </w:p>
        </w:tc>
        <w:tc>
          <w:tcPr>
            <w:tcW w:w="1418"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3</w:t>
            </w:r>
          </w:p>
        </w:tc>
        <w:tc>
          <w:tcPr>
            <w:tcW w:w="1842"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4</w:t>
            </w:r>
          </w:p>
        </w:tc>
      </w:tr>
      <w:tr>
        <w:trPr>
          <w:trHeight w:val="312"/>
        </w:trPr>
        <w:tc>
          <w:tcPr>
            <w:tcW w:w="4360" w:type="dxa"/>
            <w:tcBorders>
              <w:top w:val="nil"/>
              <w:left w:val="single" w:sz="4" w:space="0" w:color="auto"/>
              <w:bottom w:val="single" w:sz="4" w:space="0" w:color="auto"/>
              <w:right w:val="single" w:sz="4" w:space="0" w:color="auto"/>
            </w:tcBorders>
            <w:shd w:val="clear" w:color="auto" w:fill="auto"/>
            <w:vAlign w:val="center"/>
            <w:hideMark/>
          </w:tcPr>
          <w:p>
            <w:pPr>
              <w:ind w:firstLine="0"/>
              <w:rPr>
                <w:b/>
                <w:bCs/>
                <w:sz w:val="24"/>
              </w:rPr>
            </w:pPr>
            <w:r>
              <w:rPr>
                <w:b/>
                <w:bCs/>
                <w:sz w:val="24"/>
              </w:rPr>
              <w:t>Всего по городским поселениям</w:t>
            </w:r>
          </w:p>
        </w:tc>
        <w:tc>
          <w:tcPr>
            <w:tcW w:w="2034" w:type="dxa"/>
            <w:gridSpan w:val="2"/>
            <w:tcBorders>
              <w:top w:val="nil"/>
              <w:left w:val="nil"/>
              <w:bottom w:val="single" w:sz="4" w:space="0" w:color="auto"/>
              <w:right w:val="single" w:sz="4" w:space="0" w:color="auto"/>
            </w:tcBorders>
            <w:shd w:val="clear" w:color="000000" w:fill="FFFFFF"/>
            <w:vAlign w:val="center"/>
            <w:hideMark/>
          </w:tcPr>
          <w:p>
            <w:pPr>
              <w:ind w:left="-58" w:firstLine="0"/>
              <w:jc w:val="center"/>
              <w:rPr>
                <w:b/>
                <w:bCs/>
                <w:sz w:val="24"/>
              </w:rPr>
            </w:pPr>
            <w:r>
              <w:rPr>
                <w:b/>
                <w:bCs/>
                <w:sz w:val="24"/>
              </w:rPr>
              <w:t>457.0</w:t>
            </w:r>
          </w:p>
        </w:tc>
        <w:tc>
          <w:tcPr>
            <w:tcW w:w="1418"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502.9</w:t>
            </w:r>
          </w:p>
        </w:tc>
        <w:tc>
          <w:tcPr>
            <w:tcW w:w="1842"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549.5</w:t>
            </w:r>
          </w:p>
        </w:tc>
      </w:tr>
      <w:tr>
        <w:trPr>
          <w:trHeight w:val="312"/>
        </w:trPr>
        <w:tc>
          <w:tcPr>
            <w:tcW w:w="43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Вишневогорское городское поселение</w:t>
            </w:r>
          </w:p>
        </w:tc>
        <w:tc>
          <w:tcPr>
            <w:tcW w:w="2034" w:type="dxa"/>
            <w:gridSpan w:val="2"/>
            <w:tcBorders>
              <w:top w:val="nil"/>
              <w:left w:val="nil"/>
              <w:bottom w:val="single" w:sz="4" w:space="0" w:color="auto"/>
              <w:right w:val="single" w:sz="4" w:space="0" w:color="auto"/>
            </w:tcBorders>
            <w:shd w:val="clear" w:color="000000" w:fill="FFFFFF"/>
            <w:vAlign w:val="center"/>
            <w:hideMark/>
          </w:tcPr>
          <w:p>
            <w:pPr>
              <w:ind w:left="-58" w:firstLine="0"/>
              <w:jc w:val="center"/>
              <w:rPr>
                <w:sz w:val="24"/>
              </w:rPr>
            </w:pPr>
            <w:r>
              <w:rPr>
                <w:sz w:val="24"/>
              </w:rPr>
              <w:t>457.0</w:t>
            </w:r>
          </w:p>
        </w:tc>
        <w:tc>
          <w:tcPr>
            <w:tcW w:w="1418"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502.9</w:t>
            </w:r>
          </w:p>
        </w:tc>
        <w:tc>
          <w:tcPr>
            <w:tcW w:w="1842"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549.5</w:t>
            </w:r>
          </w:p>
        </w:tc>
      </w:tr>
      <w:tr>
        <w:trPr>
          <w:trHeight w:val="312"/>
        </w:trPr>
        <w:tc>
          <w:tcPr>
            <w:tcW w:w="43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Каслинское городское поселение</w:t>
            </w:r>
          </w:p>
        </w:tc>
        <w:tc>
          <w:tcPr>
            <w:tcW w:w="2034" w:type="dxa"/>
            <w:gridSpan w:val="2"/>
            <w:tcBorders>
              <w:top w:val="nil"/>
              <w:left w:val="nil"/>
              <w:bottom w:val="single" w:sz="4" w:space="0" w:color="auto"/>
              <w:right w:val="single" w:sz="4" w:space="0" w:color="auto"/>
            </w:tcBorders>
            <w:shd w:val="clear" w:color="000000" w:fill="FFFFFF"/>
            <w:vAlign w:val="center"/>
            <w:hideMark/>
          </w:tcPr>
          <w:p>
            <w:pPr>
              <w:ind w:left="-58" w:firstLine="0"/>
              <w:jc w:val="center"/>
              <w:rPr>
                <w:sz w:val="24"/>
              </w:rPr>
            </w:pPr>
            <w:r>
              <w:rPr>
                <w:sz w:val="24"/>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842"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360" w:type="dxa"/>
            <w:tcBorders>
              <w:top w:val="nil"/>
              <w:left w:val="single" w:sz="4" w:space="0" w:color="auto"/>
              <w:bottom w:val="single" w:sz="4" w:space="0" w:color="auto"/>
              <w:right w:val="single" w:sz="4" w:space="0" w:color="auto"/>
            </w:tcBorders>
            <w:shd w:val="clear" w:color="000000" w:fill="FFFFFF"/>
            <w:vAlign w:val="center"/>
            <w:hideMark/>
          </w:tcPr>
          <w:p>
            <w:pPr>
              <w:ind w:firstLine="0"/>
              <w:rPr>
                <w:b/>
                <w:bCs/>
                <w:sz w:val="24"/>
              </w:rPr>
            </w:pPr>
            <w:r>
              <w:rPr>
                <w:b/>
                <w:bCs/>
                <w:sz w:val="24"/>
              </w:rPr>
              <w:t>Всего по сельским поселениям</w:t>
            </w:r>
          </w:p>
        </w:tc>
        <w:tc>
          <w:tcPr>
            <w:tcW w:w="2034" w:type="dxa"/>
            <w:gridSpan w:val="2"/>
            <w:tcBorders>
              <w:top w:val="nil"/>
              <w:left w:val="nil"/>
              <w:bottom w:val="single" w:sz="4" w:space="0" w:color="auto"/>
              <w:right w:val="single" w:sz="4" w:space="0" w:color="auto"/>
            </w:tcBorders>
            <w:shd w:val="clear" w:color="000000" w:fill="FFFFFF"/>
            <w:vAlign w:val="center"/>
            <w:hideMark/>
          </w:tcPr>
          <w:p>
            <w:pPr>
              <w:ind w:left="-58" w:firstLine="0"/>
              <w:jc w:val="center"/>
              <w:rPr>
                <w:b/>
                <w:bCs/>
                <w:sz w:val="24"/>
              </w:rPr>
            </w:pPr>
            <w:r>
              <w:rPr>
                <w:b/>
                <w:bCs/>
                <w:sz w:val="24"/>
              </w:rPr>
              <w:t>1 599.4</w:t>
            </w:r>
          </w:p>
        </w:tc>
        <w:tc>
          <w:tcPr>
            <w:tcW w:w="1418"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1 759.9</w:t>
            </w:r>
          </w:p>
        </w:tc>
        <w:tc>
          <w:tcPr>
            <w:tcW w:w="1842"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1 923.3</w:t>
            </w:r>
          </w:p>
        </w:tc>
      </w:tr>
      <w:tr>
        <w:trPr>
          <w:trHeight w:val="312"/>
        </w:trPr>
        <w:tc>
          <w:tcPr>
            <w:tcW w:w="43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Багарякское сельское поселение</w:t>
            </w:r>
          </w:p>
        </w:tc>
        <w:tc>
          <w:tcPr>
            <w:tcW w:w="2034" w:type="dxa"/>
            <w:gridSpan w:val="2"/>
            <w:tcBorders>
              <w:top w:val="nil"/>
              <w:left w:val="nil"/>
              <w:bottom w:val="single" w:sz="4" w:space="0" w:color="auto"/>
              <w:right w:val="single" w:sz="4" w:space="0" w:color="auto"/>
            </w:tcBorders>
            <w:shd w:val="clear" w:color="000000" w:fill="FFFFFF"/>
            <w:vAlign w:val="center"/>
            <w:hideMark/>
          </w:tcPr>
          <w:p>
            <w:pPr>
              <w:ind w:left="-58" w:firstLine="0"/>
              <w:jc w:val="center"/>
              <w:rPr>
                <w:sz w:val="24"/>
              </w:rPr>
            </w:pPr>
            <w:r>
              <w:rPr>
                <w:sz w:val="24"/>
              </w:rPr>
              <w:t>228.5</w:t>
            </w:r>
          </w:p>
        </w:tc>
        <w:tc>
          <w:tcPr>
            <w:tcW w:w="1418"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251.5</w:t>
            </w:r>
          </w:p>
        </w:tc>
        <w:tc>
          <w:tcPr>
            <w:tcW w:w="1842"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274.8</w:t>
            </w:r>
          </w:p>
        </w:tc>
      </w:tr>
      <w:tr>
        <w:trPr>
          <w:trHeight w:val="312"/>
        </w:trPr>
        <w:tc>
          <w:tcPr>
            <w:tcW w:w="43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Береговое сельское поселение</w:t>
            </w:r>
          </w:p>
        </w:tc>
        <w:tc>
          <w:tcPr>
            <w:tcW w:w="2034" w:type="dxa"/>
            <w:gridSpan w:val="2"/>
            <w:tcBorders>
              <w:top w:val="nil"/>
              <w:left w:val="nil"/>
              <w:bottom w:val="single" w:sz="4" w:space="0" w:color="auto"/>
              <w:right w:val="single" w:sz="4" w:space="0" w:color="auto"/>
            </w:tcBorders>
            <w:shd w:val="clear" w:color="000000" w:fill="FFFFFF"/>
            <w:vAlign w:val="center"/>
            <w:hideMark/>
          </w:tcPr>
          <w:p>
            <w:pPr>
              <w:ind w:left="-58" w:firstLine="0"/>
              <w:jc w:val="center"/>
              <w:rPr>
                <w:sz w:val="24"/>
              </w:rPr>
            </w:pPr>
            <w:r>
              <w:rPr>
                <w:sz w:val="24"/>
              </w:rPr>
              <w:t>228.5</w:t>
            </w:r>
          </w:p>
        </w:tc>
        <w:tc>
          <w:tcPr>
            <w:tcW w:w="1418"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251.5</w:t>
            </w:r>
          </w:p>
        </w:tc>
        <w:tc>
          <w:tcPr>
            <w:tcW w:w="1842"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274.8</w:t>
            </w:r>
          </w:p>
        </w:tc>
      </w:tr>
      <w:tr>
        <w:trPr>
          <w:trHeight w:val="312"/>
        </w:trPr>
        <w:tc>
          <w:tcPr>
            <w:tcW w:w="43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Булзинское сельское поселение</w:t>
            </w:r>
          </w:p>
        </w:tc>
        <w:tc>
          <w:tcPr>
            <w:tcW w:w="2034" w:type="dxa"/>
            <w:gridSpan w:val="2"/>
            <w:tcBorders>
              <w:top w:val="nil"/>
              <w:left w:val="nil"/>
              <w:bottom w:val="single" w:sz="4" w:space="0" w:color="auto"/>
              <w:right w:val="single" w:sz="4" w:space="0" w:color="auto"/>
            </w:tcBorders>
            <w:shd w:val="clear" w:color="000000" w:fill="FFFFFF"/>
            <w:vAlign w:val="center"/>
            <w:hideMark/>
          </w:tcPr>
          <w:p>
            <w:pPr>
              <w:ind w:left="-58" w:firstLine="0"/>
              <w:jc w:val="center"/>
              <w:rPr>
                <w:sz w:val="24"/>
              </w:rPr>
            </w:pPr>
            <w:r>
              <w:rPr>
                <w:sz w:val="24"/>
              </w:rPr>
              <w:t>91.4</w:t>
            </w:r>
          </w:p>
        </w:tc>
        <w:tc>
          <w:tcPr>
            <w:tcW w:w="1418"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100.5</w:t>
            </w:r>
          </w:p>
        </w:tc>
        <w:tc>
          <w:tcPr>
            <w:tcW w:w="1842"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109.9</w:t>
            </w:r>
          </w:p>
        </w:tc>
      </w:tr>
      <w:tr>
        <w:trPr>
          <w:trHeight w:val="312"/>
        </w:trPr>
        <w:tc>
          <w:tcPr>
            <w:tcW w:w="43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Воздвиженское сельское поселение</w:t>
            </w:r>
          </w:p>
        </w:tc>
        <w:tc>
          <w:tcPr>
            <w:tcW w:w="2034" w:type="dxa"/>
            <w:gridSpan w:val="2"/>
            <w:tcBorders>
              <w:top w:val="nil"/>
              <w:left w:val="nil"/>
              <w:bottom w:val="single" w:sz="4" w:space="0" w:color="auto"/>
              <w:right w:val="single" w:sz="4" w:space="0" w:color="auto"/>
            </w:tcBorders>
            <w:shd w:val="clear" w:color="000000" w:fill="FFFFFF"/>
            <w:vAlign w:val="center"/>
            <w:hideMark/>
          </w:tcPr>
          <w:p>
            <w:pPr>
              <w:ind w:left="-58" w:firstLine="0"/>
              <w:jc w:val="center"/>
              <w:rPr>
                <w:sz w:val="24"/>
              </w:rPr>
            </w:pPr>
            <w:r>
              <w:rPr>
                <w:sz w:val="24"/>
              </w:rPr>
              <w:t>91.4</w:t>
            </w:r>
          </w:p>
        </w:tc>
        <w:tc>
          <w:tcPr>
            <w:tcW w:w="1418"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100.5</w:t>
            </w:r>
          </w:p>
        </w:tc>
        <w:tc>
          <w:tcPr>
            <w:tcW w:w="1842"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109.9</w:t>
            </w:r>
          </w:p>
        </w:tc>
      </w:tr>
      <w:tr>
        <w:trPr>
          <w:trHeight w:val="312"/>
        </w:trPr>
        <w:tc>
          <w:tcPr>
            <w:tcW w:w="43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Григорьевское сельское поселение</w:t>
            </w:r>
          </w:p>
        </w:tc>
        <w:tc>
          <w:tcPr>
            <w:tcW w:w="2034" w:type="dxa"/>
            <w:gridSpan w:val="2"/>
            <w:tcBorders>
              <w:top w:val="nil"/>
              <w:left w:val="nil"/>
              <w:bottom w:val="single" w:sz="4" w:space="0" w:color="auto"/>
              <w:right w:val="single" w:sz="4" w:space="0" w:color="auto"/>
            </w:tcBorders>
            <w:shd w:val="clear" w:color="000000" w:fill="FFFFFF"/>
            <w:vAlign w:val="center"/>
            <w:hideMark/>
          </w:tcPr>
          <w:p>
            <w:pPr>
              <w:ind w:left="-58" w:firstLine="0"/>
              <w:jc w:val="center"/>
              <w:rPr>
                <w:sz w:val="24"/>
              </w:rPr>
            </w:pPr>
            <w:r>
              <w:rPr>
                <w:sz w:val="24"/>
              </w:rPr>
              <w:t>91.4</w:t>
            </w:r>
          </w:p>
        </w:tc>
        <w:tc>
          <w:tcPr>
            <w:tcW w:w="1418"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100.5</w:t>
            </w:r>
          </w:p>
        </w:tc>
        <w:tc>
          <w:tcPr>
            <w:tcW w:w="1842"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109.9</w:t>
            </w:r>
          </w:p>
        </w:tc>
      </w:tr>
      <w:tr>
        <w:trPr>
          <w:trHeight w:val="312"/>
        </w:trPr>
        <w:tc>
          <w:tcPr>
            <w:tcW w:w="43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Маукское сельское поселение</w:t>
            </w:r>
          </w:p>
        </w:tc>
        <w:tc>
          <w:tcPr>
            <w:tcW w:w="2034" w:type="dxa"/>
            <w:gridSpan w:val="2"/>
            <w:tcBorders>
              <w:top w:val="nil"/>
              <w:left w:val="nil"/>
              <w:bottom w:val="single" w:sz="4" w:space="0" w:color="auto"/>
              <w:right w:val="single" w:sz="4" w:space="0" w:color="auto"/>
            </w:tcBorders>
            <w:shd w:val="clear" w:color="000000" w:fill="FFFFFF"/>
            <w:vAlign w:val="center"/>
            <w:hideMark/>
          </w:tcPr>
          <w:p>
            <w:pPr>
              <w:ind w:left="-58" w:firstLine="0"/>
              <w:jc w:val="center"/>
              <w:rPr>
                <w:sz w:val="24"/>
              </w:rPr>
            </w:pPr>
            <w:r>
              <w:rPr>
                <w:sz w:val="24"/>
              </w:rPr>
              <w:t>91.4</w:t>
            </w:r>
          </w:p>
        </w:tc>
        <w:tc>
          <w:tcPr>
            <w:tcW w:w="1418"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100.5</w:t>
            </w:r>
          </w:p>
        </w:tc>
        <w:tc>
          <w:tcPr>
            <w:tcW w:w="1842"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109.9</w:t>
            </w:r>
          </w:p>
        </w:tc>
      </w:tr>
      <w:tr>
        <w:trPr>
          <w:trHeight w:val="312"/>
        </w:trPr>
        <w:tc>
          <w:tcPr>
            <w:tcW w:w="43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Огнёвское сельское поселение</w:t>
            </w:r>
          </w:p>
        </w:tc>
        <w:tc>
          <w:tcPr>
            <w:tcW w:w="2034" w:type="dxa"/>
            <w:gridSpan w:val="2"/>
            <w:tcBorders>
              <w:top w:val="nil"/>
              <w:left w:val="nil"/>
              <w:bottom w:val="single" w:sz="4" w:space="0" w:color="auto"/>
              <w:right w:val="single" w:sz="4" w:space="0" w:color="auto"/>
            </w:tcBorders>
            <w:shd w:val="clear" w:color="000000" w:fill="FFFFFF"/>
            <w:vAlign w:val="center"/>
            <w:hideMark/>
          </w:tcPr>
          <w:p>
            <w:pPr>
              <w:ind w:left="-58" w:firstLine="0"/>
              <w:jc w:val="center"/>
              <w:rPr>
                <w:sz w:val="24"/>
              </w:rPr>
            </w:pPr>
            <w:r>
              <w:rPr>
                <w:sz w:val="24"/>
              </w:rPr>
              <w:t>91.3</w:t>
            </w:r>
          </w:p>
        </w:tc>
        <w:tc>
          <w:tcPr>
            <w:tcW w:w="1418"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100.5</w:t>
            </w:r>
          </w:p>
        </w:tc>
        <w:tc>
          <w:tcPr>
            <w:tcW w:w="1842"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109.9</w:t>
            </w:r>
          </w:p>
        </w:tc>
      </w:tr>
      <w:tr>
        <w:trPr>
          <w:trHeight w:val="312"/>
        </w:trPr>
        <w:tc>
          <w:tcPr>
            <w:tcW w:w="43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Тюбукское сельское поселение</w:t>
            </w:r>
          </w:p>
        </w:tc>
        <w:tc>
          <w:tcPr>
            <w:tcW w:w="2034" w:type="dxa"/>
            <w:gridSpan w:val="2"/>
            <w:tcBorders>
              <w:top w:val="nil"/>
              <w:left w:val="nil"/>
              <w:bottom w:val="single" w:sz="4" w:space="0" w:color="auto"/>
              <w:right w:val="single" w:sz="4" w:space="0" w:color="auto"/>
            </w:tcBorders>
            <w:shd w:val="clear" w:color="000000" w:fill="FFFFFF"/>
            <w:vAlign w:val="center"/>
            <w:hideMark/>
          </w:tcPr>
          <w:p>
            <w:pPr>
              <w:ind w:left="-58" w:firstLine="0"/>
              <w:jc w:val="center"/>
              <w:rPr>
                <w:sz w:val="24"/>
              </w:rPr>
            </w:pPr>
            <w:r>
              <w:rPr>
                <w:sz w:val="24"/>
              </w:rPr>
              <w:t>457.0</w:t>
            </w:r>
          </w:p>
        </w:tc>
        <w:tc>
          <w:tcPr>
            <w:tcW w:w="1418"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502.9</w:t>
            </w:r>
          </w:p>
        </w:tc>
        <w:tc>
          <w:tcPr>
            <w:tcW w:w="1842"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549.4</w:t>
            </w:r>
          </w:p>
        </w:tc>
      </w:tr>
      <w:tr>
        <w:trPr>
          <w:trHeight w:val="312"/>
        </w:trPr>
        <w:tc>
          <w:tcPr>
            <w:tcW w:w="43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Шабуровское сельское поселение</w:t>
            </w:r>
          </w:p>
        </w:tc>
        <w:tc>
          <w:tcPr>
            <w:tcW w:w="2034" w:type="dxa"/>
            <w:gridSpan w:val="2"/>
            <w:tcBorders>
              <w:top w:val="nil"/>
              <w:left w:val="nil"/>
              <w:bottom w:val="single" w:sz="4" w:space="0" w:color="auto"/>
              <w:right w:val="single" w:sz="4" w:space="0" w:color="auto"/>
            </w:tcBorders>
            <w:shd w:val="clear" w:color="000000" w:fill="FFFFFF"/>
            <w:vAlign w:val="center"/>
            <w:hideMark/>
          </w:tcPr>
          <w:p>
            <w:pPr>
              <w:ind w:left="-58" w:firstLine="0"/>
              <w:jc w:val="center"/>
              <w:rPr>
                <w:sz w:val="24"/>
              </w:rPr>
            </w:pPr>
            <w:r>
              <w:rPr>
                <w:sz w:val="24"/>
              </w:rPr>
              <w:t>228.5</w:t>
            </w:r>
          </w:p>
        </w:tc>
        <w:tc>
          <w:tcPr>
            <w:tcW w:w="1418"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251.5</w:t>
            </w:r>
          </w:p>
        </w:tc>
        <w:tc>
          <w:tcPr>
            <w:tcW w:w="1842"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274.8</w:t>
            </w:r>
          </w:p>
        </w:tc>
      </w:tr>
      <w:tr>
        <w:trPr>
          <w:trHeight w:val="312"/>
        </w:trPr>
        <w:tc>
          <w:tcPr>
            <w:tcW w:w="4360" w:type="dxa"/>
            <w:tcBorders>
              <w:top w:val="nil"/>
              <w:left w:val="single" w:sz="4" w:space="0" w:color="auto"/>
              <w:bottom w:val="single" w:sz="4" w:space="0" w:color="auto"/>
              <w:right w:val="single" w:sz="4" w:space="0" w:color="auto"/>
            </w:tcBorders>
            <w:shd w:val="clear" w:color="000000" w:fill="FFFFFF"/>
            <w:vAlign w:val="center"/>
            <w:hideMark/>
          </w:tcPr>
          <w:p>
            <w:pPr>
              <w:ind w:firstLine="0"/>
              <w:rPr>
                <w:b/>
                <w:bCs/>
                <w:sz w:val="24"/>
              </w:rPr>
            </w:pPr>
            <w:r>
              <w:rPr>
                <w:b/>
                <w:bCs/>
                <w:sz w:val="24"/>
              </w:rPr>
              <w:t xml:space="preserve">Всего </w:t>
            </w:r>
          </w:p>
        </w:tc>
        <w:tc>
          <w:tcPr>
            <w:tcW w:w="2034" w:type="dxa"/>
            <w:gridSpan w:val="2"/>
            <w:tcBorders>
              <w:top w:val="nil"/>
              <w:left w:val="nil"/>
              <w:bottom w:val="single" w:sz="4" w:space="0" w:color="auto"/>
              <w:right w:val="single" w:sz="4" w:space="0" w:color="auto"/>
            </w:tcBorders>
            <w:shd w:val="clear" w:color="000000" w:fill="FFFFFF"/>
            <w:vAlign w:val="center"/>
            <w:hideMark/>
          </w:tcPr>
          <w:p>
            <w:pPr>
              <w:ind w:left="-58" w:firstLine="0"/>
              <w:jc w:val="center"/>
              <w:rPr>
                <w:b/>
                <w:bCs/>
                <w:sz w:val="24"/>
              </w:rPr>
            </w:pPr>
            <w:r>
              <w:rPr>
                <w:b/>
                <w:bCs/>
                <w:sz w:val="24"/>
              </w:rPr>
              <w:t>2 056.4</w:t>
            </w:r>
          </w:p>
        </w:tc>
        <w:tc>
          <w:tcPr>
            <w:tcW w:w="1418"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2 262.8</w:t>
            </w:r>
          </w:p>
        </w:tc>
        <w:tc>
          <w:tcPr>
            <w:tcW w:w="1842"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2 472.8</w:t>
            </w:r>
          </w:p>
        </w:tc>
      </w:tr>
    </w:tbl>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tbl>
      <w:tblPr>
        <w:tblW w:w="9654" w:type="dxa"/>
        <w:tblInd w:w="93" w:type="dxa"/>
        <w:tblLook w:val="04A0"/>
      </w:tblPr>
      <w:tblGrid>
        <w:gridCol w:w="4300"/>
        <w:gridCol w:w="1800"/>
        <w:gridCol w:w="1540"/>
        <w:gridCol w:w="2014"/>
      </w:tblGrid>
      <w:tr>
        <w:trPr>
          <w:trHeight w:val="312"/>
        </w:trPr>
        <w:tc>
          <w:tcPr>
            <w:tcW w:w="4300" w:type="dxa"/>
            <w:tcBorders>
              <w:top w:val="nil"/>
              <w:left w:val="nil"/>
              <w:bottom w:val="nil"/>
              <w:right w:val="nil"/>
            </w:tcBorders>
            <w:shd w:val="clear" w:color="000000" w:fill="FFFFFF"/>
            <w:vAlign w:val="bottom"/>
            <w:hideMark/>
          </w:tcPr>
          <w:p>
            <w:pPr>
              <w:jc w:val="right"/>
              <w:rPr>
                <w:sz w:val="24"/>
              </w:rPr>
            </w:pPr>
            <w:r>
              <w:rPr>
                <w:sz w:val="24"/>
              </w:rPr>
              <w:lastRenderedPageBreak/>
              <w:t> </w:t>
            </w:r>
          </w:p>
        </w:tc>
        <w:tc>
          <w:tcPr>
            <w:tcW w:w="1800" w:type="dxa"/>
            <w:tcBorders>
              <w:top w:val="nil"/>
              <w:left w:val="nil"/>
              <w:bottom w:val="nil"/>
              <w:right w:val="nil"/>
            </w:tcBorders>
            <w:shd w:val="clear" w:color="000000" w:fill="FFFFFF"/>
            <w:vAlign w:val="bottom"/>
            <w:hideMark/>
          </w:tcPr>
          <w:p>
            <w:pPr>
              <w:jc w:val="right"/>
              <w:rPr>
                <w:sz w:val="24"/>
              </w:rPr>
            </w:pPr>
            <w:r>
              <w:rPr>
                <w:sz w:val="24"/>
              </w:rPr>
              <w:t> </w:t>
            </w:r>
          </w:p>
        </w:tc>
        <w:tc>
          <w:tcPr>
            <w:tcW w:w="3554" w:type="dxa"/>
            <w:gridSpan w:val="2"/>
            <w:tcBorders>
              <w:top w:val="nil"/>
              <w:left w:val="nil"/>
              <w:bottom w:val="nil"/>
              <w:right w:val="nil"/>
            </w:tcBorders>
            <w:shd w:val="clear" w:color="000000" w:fill="FFFFFF"/>
            <w:vAlign w:val="bottom"/>
            <w:hideMark/>
          </w:tcPr>
          <w:p>
            <w:pPr>
              <w:jc w:val="right"/>
              <w:rPr>
                <w:sz w:val="24"/>
              </w:rPr>
            </w:pPr>
            <w:r>
              <w:rPr>
                <w:sz w:val="24"/>
              </w:rPr>
              <w:t> Таблица № 5</w:t>
            </w:r>
          </w:p>
        </w:tc>
      </w:tr>
      <w:tr>
        <w:trPr>
          <w:trHeight w:val="990"/>
        </w:trPr>
        <w:tc>
          <w:tcPr>
            <w:tcW w:w="9654" w:type="dxa"/>
            <w:gridSpan w:val="4"/>
            <w:tcBorders>
              <w:top w:val="nil"/>
              <w:left w:val="nil"/>
              <w:bottom w:val="nil"/>
              <w:right w:val="nil"/>
            </w:tcBorders>
            <w:shd w:val="clear" w:color="auto" w:fill="auto"/>
            <w:vAlign w:val="center"/>
            <w:hideMark/>
          </w:tcPr>
          <w:p>
            <w:pPr>
              <w:jc w:val="center"/>
              <w:rPr>
                <w:b/>
                <w:bCs/>
                <w:sz w:val="24"/>
              </w:rPr>
            </w:pPr>
            <w:r>
              <w:rPr>
                <w:b/>
                <w:bCs/>
                <w:sz w:val="24"/>
              </w:rPr>
              <w:t>Распределение субвенций на реализацию МП  «Развитие социальной защиты населения в Каслинском муниципальном районе»</w:t>
            </w:r>
          </w:p>
        </w:tc>
      </w:tr>
      <w:tr>
        <w:trPr>
          <w:trHeight w:val="312"/>
        </w:trPr>
        <w:tc>
          <w:tcPr>
            <w:tcW w:w="4300" w:type="dxa"/>
            <w:tcBorders>
              <w:top w:val="nil"/>
              <w:left w:val="nil"/>
              <w:bottom w:val="nil"/>
              <w:right w:val="nil"/>
            </w:tcBorders>
            <w:shd w:val="clear" w:color="auto" w:fill="auto"/>
            <w:noWrap/>
            <w:vAlign w:val="bottom"/>
            <w:hideMark/>
          </w:tcPr>
          <w:p>
            <w:pPr>
              <w:rPr>
                <w:rFonts w:ascii="Calibri" w:hAnsi="Calibri" w:cs="Arial CYR"/>
              </w:rPr>
            </w:pPr>
          </w:p>
        </w:tc>
        <w:tc>
          <w:tcPr>
            <w:tcW w:w="1800" w:type="dxa"/>
            <w:tcBorders>
              <w:top w:val="nil"/>
              <w:left w:val="nil"/>
              <w:bottom w:val="nil"/>
              <w:right w:val="nil"/>
            </w:tcBorders>
            <w:shd w:val="clear" w:color="auto" w:fill="auto"/>
            <w:noWrap/>
            <w:vAlign w:val="bottom"/>
            <w:hideMark/>
          </w:tcPr>
          <w:p>
            <w:pPr>
              <w:rPr>
                <w:rFonts w:ascii="Calibri" w:hAnsi="Calibri" w:cs="Arial CYR"/>
              </w:rPr>
            </w:pPr>
          </w:p>
        </w:tc>
        <w:tc>
          <w:tcPr>
            <w:tcW w:w="1540" w:type="dxa"/>
            <w:tcBorders>
              <w:top w:val="nil"/>
              <w:left w:val="nil"/>
              <w:bottom w:val="nil"/>
              <w:right w:val="nil"/>
            </w:tcBorders>
            <w:shd w:val="clear" w:color="auto" w:fill="auto"/>
            <w:vAlign w:val="bottom"/>
            <w:hideMark/>
          </w:tcPr>
          <w:p>
            <w:pPr>
              <w:rPr>
                <w:rFonts w:ascii="Calibri" w:hAnsi="Calibri" w:cs="Arial CYR"/>
              </w:rPr>
            </w:pPr>
          </w:p>
        </w:tc>
        <w:tc>
          <w:tcPr>
            <w:tcW w:w="2014" w:type="dxa"/>
            <w:tcBorders>
              <w:top w:val="nil"/>
              <w:left w:val="nil"/>
              <w:bottom w:val="nil"/>
              <w:right w:val="nil"/>
            </w:tcBorders>
            <w:shd w:val="clear" w:color="auto" w:fill="auto"/>
            <w:vAlign w:val="center"/>
            <w:hideMark/>
          </w:tcPr>
          <w:p>
            <w:pPr>
              <w:jc w:val="right"/>
              <w:rPr>
                <w:sz w:val="24"/>
              </w:rPr>
            </w:pPr>
            <w:r>
              <w:rPr>
                <w:sz w:val="24"/>
              </w:rPr>
              <w:t>(тыс</w:t>
            </w:r>
            <w:proofErr w:type="gramStart"/>
            <w:r>
              <w:rPr>
                <w:sz w:val="24"/>
              </w:rPr>
              <w:t>.р</w:t>
            </w:r>
            <w:proofErr w:type="gramEnd"/>
            <w:r>
              <w:rPr>
                <w:sz w:val="24"/>
              </w:rPr>
              <w:t>уб.)</w:t>
            </w:r>
          </w:p>
        </w:tc>
      </w:tr>
      <w:tr>
        <w:trPr>
          <w:trHeight w:val="312"/>
        </w:trPr>
        <w:tc>
          <w:tcPr>
            <w:tcW w:w="4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ind w:firstLine="0"/>
              <w:jc w:val="center"/>
              <w:rPr>
                <w:sz w:val="24"/>
              </w:rPr>
            </w:pPr>
            <w:r>
              <w:rPr>
                <w:sz w:val="24"/>
              </w:rPr>
              <w:t xml:space="preserve">Наименование </w:t>
            </w:r>
          </w:p>
        </w:tc>
        <w:tc>
          <w:tcPr>
            <w:tcW w:w="5354" w:type="dxa"/>
            <w:gridSpan w:val="3"/>
            <w:tcBorders>
              <w:top w:val="single" w:sz="4" w:space="0" w:color="auto"/>
              <w:left w:val="nil"/>
              <w:bottom w:val="single" w:sz="4" w:space="0" w:color="auto"/>
              <w:right w:val="single" w:sz="4" w:space="0" w:color="auto"/>
            </w:tcBorders>
            <w:shd w:val="clear" w:color="000000" w:fill="FFFFFF"/>
            <w:vAlign w:val="center"/>
            <w:hideMark/>
          </w:tcPr>
          <w:p>
            <w:pPr>
              <w:jc w:val="center"/>
              <w:rPr>
                <w:sz w:val="24"/>
              </w:rPr>
            </w:pPr>
            <w:r>
              <w:rPr>
                <w:sz w:val="24"/>
              </w:rPr>
              <w:t>Сумма</w:t>
            </w:r>
          </w:p>
        </w:tc>
      </w:tr>
      <w:tr>
        <w:trPr>
          <w:trHeight w:val="312"/>
        </w:trPr>
        <w:tc>
          <w:tcPr>
            <w:tcW w:w="4300" w:type="dxa"/>
            <w:vMerge/>
            <w:tcBorders>
              <w:top w:val="single" w:sz="4" w:space="0" w:color="auto"/>
              <w:left w:val="single" w:sz="4" w:space="0" w:color="auto"/>
              <w:bottom w:val="single" w:sz="4" w:space="0" w:color="auto"/>
              <w:right w:val="single" w:sz="4" w:space="0" w:color="auto"/>
            </w:tcBorders>
            <w:vAlign w:val="center"/>
            <w:hideMark/>
          </w:tcPr>
          <w:p>
            <w:pPr>
              <w:ind w:firstLine="0"/>
              <w:rPr>
                <w:sz w:val="24"/>
              </w:rPr>
            </w:pPr>
          </w:p>
        </w:tc>
        <w:tc>
          <w:tcPr>
            <w:tcW w:w="180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2024</w:t>
            </w:r>
          </w:p>
        </w:tc>
        <w:tc>
          <w:tcPr>
            <w:tcW w:w="1540" w:type="dxa"/>
            <w:tcBorders>
              <w:top w:val="nil"/>
              <w:left w:val="nil"/>
              <w:bottom w:val="single" w:sz="4" w:space="0" w:color="auto"/>
              <w:right w:val="single" w:sz="4" w:space="0" w:color="auto"/>
            </w:tcBorders>
            <w:shd w:val="clear" w:color="000000" w:fill="FFFFFF"/>
            <w:vAlign w:val="center"/>
            <w:hideMark/>
          </w:tcPr>
          <w:p>
            <w:pPr>
              <w:ind w:firstLine="44"/>
              <w:jc w:val="center"/>
              <w:rPr>
                <w:b/>
                <w:bCs/>
                <w:sz w:val="24"/>
              </w:rPr>
            </w:pPr>
            <w:r>
              <w:rPr>
                <w:b/>
                <w:bCs/>
                <w:sz w:val="24"/>
              </w:rPr>
              <w:t>2025</w:t>
            </w:r>
          </w:p>
        </w:tc>
        <w:tc>
          <w:tcPr>
            <w:tcW w:w="2014"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2026</w:t>
            </w:r>
          </w:p>
        </w:tc>
      </w:tr>
      <w:tr>
        <w:trPr>
          <w:trHeight w:val="312"/>
        </w:trPr>
        <w:tc>
          <w:tcPr>
            <w:tcW w:w="4300" w:type="dxa"/>
            <w:tcBorders>
              <w:top w:val="nil"/>
              <w:left w:val="single" w:sz="4" w:space="0" w:color="auto"/>
              <w:bottom w:val="single" w:sz="4" w:space="0" w:color="auto"/>
              <w:right w:val="single" w:sz="4" w:space="0" w:color="auto"/>
            </w:tcBorders>
            <w:shd w:val="clear" w:color="000000" w:fill="FFFFFF"/>
            <w:vAlign w:val="center"/>
            <w:hideMark/>
          </w:tcPr>
          <w:p>
            <w:pPr>
              <w:ind w:firstLine="0"/>
              <w:jc w:val="center"/>
              <w:rPr>
                <w:sz w:val="24"/>
              </w:rPr>
            </w:pPr>
            <w:r>
              <w:rPr>
                <w:sz w:val="24"/>
              </w:rPr>
              <w:t>1</w:t>
            </w:r>
          </w:p>
        </w:tc>
        <w:tc>
          <w:tcPr>
            <w:tcW w:w="180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2</w:t>
            </w:r>
          </w:p>
        </w:tc>
        <w:tc>
          <w:tcPr>
            <w:tcW w:w="1540" w:type="dxa"/>
            <w:tcBorders>
              <w:top w:val="nil"/>
              <w:left w:val="nil"/>
              <w:bottom w:val="single" w:sz="4" w:space="0" w:color="auto"/>
              <w:right w:val="single" w:sz="4" w:space="0" w:color="auto"/>
            </w:tcBorders>
            <w:shd w:val="clear" w:color="000000" w:fill="FFFFFF"/>
            <w:vAlign w:val="center"/>
            <w:hideMark/>
          </w:tcPr>
          <w:p>
            <w:pPr>
              <w:ind w:firstLine="44"/>
              <w:jc w:val="center"/>
              <w:rPr>
                <w:sz w:val="24"/>
              </w:rPr>
            </w:pPr>
            <w:r>
              <w:rPr>
                <w:sz w:val="24"/>
              </w:rPr>
              <w:t>3</w:t>
            </w:r>
          </w:p>
        </w:tc>
        <w:tc>
          <w:tcPr>
            <w:tcW w:w="2014" w:type="dxa"/>
            <w:tcBorders>
              <w:top w:val="nil"/>
              <w:left w:val="nil"/>
              <w:bottom w:val="single" w:sz="4" w:space="0" w:color="auto"/>
              <w:right w:val="single" w:sz="4" w:space="0" w:color="auto"/>
            </w:tcBorders>
            <w:shd w:val="clear" w:color="auto" w:fill="auto"/>
            <w:noWrap/>
            <w:vAlign w:val="center"/>
            <w:hideMark/>
          </w:tcPr>
          <w:p>
            <w:pPr>
              <w:ind w:firstLine="0"/>
              <w:jc w:val="center"/>
              <w:rPr>
                <w:rFonts w:ascii="Arial" w:hAnsi="Arial" w:cs="Arial"/>
                <w:sz w:val="20"/>
                <w:szCs w:val="20"/>
              </w:rPr>
            </w:pPr>
            <w:r>
              <w:rPr>
                <w:rFonts w:ascii="Arial" w:hAnsi="Arial" w:cs="Arial"/>
                <w:sz w:val="20"/>
                <w:szCs w:val="20"/>
              </w:rPr>
              <w:t>4</w:t>
            </w:r>
          </w:p>
        </w:tc>
      </w:tr>
      <w:tr>
        <w:trPr>
          <w:trHeight w:val="312"/>
        </w:trPr>
        <w:tc>
          <w:tcPr>
            <w:tcW w:w="4300" w:type="dxa"/>
            <w:tcBorders>
              <w:top w:val="nil"/>
              <w:left w:val="single" w:sz="4" w:space="0" w:color="auto"/>
              <w:bottom w:val="single" w:sz="4" w:space="0" w:color="auto"/>
              <w:right w:val="single" w:sz="4" w:space="0" w:color="auto"/>
            </w:tcBorders>
            <w:shd w:val="clear" w:color="auto" w:fill="auto"/>
            <w:vAlign w:val="center"/>
            <w:hideMark/>
          </w:tcPr>
          <w:p>
            <w:pPr>
              <w:ind w:firstLine="0"/>
              <w:rPr>
                <w:b/>
                <w:bCs/>
                <w:sz w:val="24"/>
              </w:rPr>
            </w:pPr>
            <w:r>
              <w:rPr>
                <w:b/>
                <w:bCs/>
                <w:sz w:val="24"/>
              </w:rPr>
              <w:t>Всего по городским поселениям</w:t>
            </w:r>
          </w:p>
        </w:tc>
        <w:tc>
          <w:tcPr>
            <w:tcW w:w="180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83.3</w:t>
            </w:r>
          </w:p>
        </w:tc>
        <w:tc>
          <w:tcPr>
            <w:tcW w:w="1540" w:type="dxa"/>
            <w:tcBorders>
              <w:top w:val="nil"/>
              <w:left w:val="nil"/>
              <w:bottom w:val="single" w:sz="4" w:space="0" w:color="auto"/>
              <w:right w:val="single" w:sz="4" w:space="0" w:color="auto"/>
            </w:tcBorders>
            <w:shd w:val="clear" w:color="000000" w:fill="FFFFFF"/>
            <w:vAlign w:val="center"/>
            <w:hideMark/>
          </w:tcPr>
          <w:p>
            <w:pPr>
              <w:ind w:firstLine="44"/>
              <w:jc w:val="center"/>
              <w:rPr>
                <w:b/>
                <w:bCs/>
                <w:sz w:val="24"/>
              </w:rPr>
            </w:pPr>
            <w:r>
              <w:rPr>
                <w:b/>
                <w:bCs/>
                <w:sz w:val="24"/>
              </w:rPr>
              <w:t>0.0</w:t>
            </w:r>
          </w:p>
        </w:tc>
        <w:tc>
          <w:tcPr>
            <w:tcW w:w="2014"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r>
      <w:tr>
        <w:trPr>
          <w:trHeight w:val="312"/>
        </w:trPr>
        <w:tc>
          <w:tcPr>
            <w:tcW w:w="430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Вишневогорское городское поселение</w:t>
            </w:r>
          </w:p>
        </w:tc>
        <w:tc>
          <w:tcPr>
            <w:tcW w:w="180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83.3</w:t>
            </w:r>
          </w:p>
        </w:tc>
        <w:tc>
          <w:tcPr>
            <w:tcW w:w="1540" w:type="dxa"/>
            <w:tcBorders>
              <w:top w:val="nil"/>
              <w:left w:val="nil"/>
              <w:bottom w:val="single" w:sz="4" w:space="0" w:color="auto"/>
              <w:right w:val="single" w:sz="4" w:space="0" w:color="auto"/>
            </w:tcBorders>
            <w:shd w:val="clear" w:color="000000" w:fill="FFFFFF"/>
            <w:vAlign w:val="center"/>
            <w:hideMark/>
          </w:tcPr>
          <w:p>
            <w:pPr>
              <w:ind w:firstLine="44"/>
              <w:jc w:val="center"/>
              <w:rPr>
                <w:sz w:val="24"/>
              </w:rPr>
            </w:pPr>
            <w:r>
              <w:rPr>
                <w:sz w:val="24"/>
              </w:rPr>
              <w:t>0.0</w:t>
            </w:r>
          </w:p>
        </w:tc>
        <w:tc>
          <w:tcPr>
            <w:tcW w:w="201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30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Каслинское городское поселение</w:t>
            </w:r>
          </w:p>
        </w:tc>
        <w:tc>
          <w:tcPr>
            <w:tcW w:w="180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540" w:type="dxa"/>
            <w:tcBorders>
              <w:top w:val="nil"/>
              <w:left w:val="nil"/>
              <w:bottom w:val="single" w:sz="4" w:space="0" w:color="auto"/>
              <w:right w:val="single" w:sz="4" w:space="0" w:color="auto"/>
            </w:tcBorders>
            <w:shd w:val="clear" w:color="000000" w:fill="FFFFFF"/>
            <w:vAlign w:val="center"/>
            <w:hideMark/>
          </w:tcPr>
          <w:p>
            <w:pPr>
              <w:ind w:firstLine="44"/>
              <w:jc w:val="center"/>
              <w:rPr>
                <w:sz w:val="24"/>
              </w:rPr>
            </w:pPr>
            <w:r>
              <w:rPr>
                <w:sz w:val="24"/>
              </w:rPr>
              <w:t>0.0</w:t>
            </w:r>
          </w:p>
        </w:tc>
        <w:tc>
          <w:tcPr>
            <w:tcW w:w="201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300" w:type="dxa"/>
            <w:tcBorders>
              <w:top w:val="nil"/>
              <w:left w:val="single" w:sz="4" w:space="0" w:color="auto"/>
              <w:bottom w:val="single" w:sz="4" w:space="0" w:color="auto"/>
              <w:right w:val="single" w:sz="4" w:space="0" w:color="auto"/>
            </w:tcBorders>
            <w:shd w:val="clear" w:color="000000" w:fill="FFFFFF"/>
            <w:vAlign w:val="center"/>
            <w:hideMark/>
          </w:tcPr>
          <w:p>
            <w:pPr>
              <w:ind w:firstLine="0"/>
              <w:rPr>
                <w:b/>
                <w:bCs/>
                <w:sz w:val="24"/>
              </w:rPr>
            </w:pPr>
            <w:r>
              <w:rPr>
                <w:b/>
                <w:bCs/>
                <w:sz w:val="24"/>
              </w:rPr>
              <w:t>Всего по сельским поселениям</w:t>
            </w:r>
          </w:p>
        </w:tc>
        <w:tc>
          <w:tcPr>
            <w:tcW w:w="180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245.8</w:t>
            </w:r>
          </w:p>
        </w:tc>
        <w:tc>
          <w:tcPr>
            <w:tcW w:w="1540" w:type="dxa"/>
            <w:tcBorders>
              <w:top w:val="nil"/>
              <w:left w:val="nil"/>
              <w:bottom w:val="single" w:sz="4" w:space="0" w:color="auto"/>
              <w:right w:val="single" w:sz="4" w:space="0" w:color="auto"/>
            </w:tcBorders>
            <w:shd w:val="clear" w:color="000000" w:fill="FFFFFF"/>
            <w:vAlign w:val="center"/>
            <w:hideMark/>
          </w:tcPr>
          <w:p>
            <w:pPr>
              <w:ind w:firstLine="44"/>
              <w:jc w:val="center"/>
              <w:rPr>
                <w:b/>
                <w:bCs/>
                <w:sz w:val="24"/>
              </w:rPr>
            </w:pPr>
            <w:r>
              <w:rPr>
                <w:b/>
                <w:bCs/>
                <w:sz w:val="24"/>
              </w:rPr>
              <w:t>0.0</w:t>
            </w:r>
          </w:p>
        </w:tc>
        <w:tc>
          <w:tcPr>
            <w:tcW w:w="2014"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r>
      <w:tr>
        <w:trPr>
          <w:trHeight w:val="312"/>
        </w:trPr>
        <w:tc>
          <w:tcPr>
            <w:tcW w:w="430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Багарякское сельское поселение</w:t>
            </w:r>
          </w:p>
        </w:tc>
        <w:tc>
          <w:tcPr>
            <w:tcW w:w="180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540" w:type="dxa"/>
            <w:tcBorders>
              <w:top w:val="nil"/>
              <w:left w:val="nil"/>
              <w:bottom w:val="single" w:sz="4" w:space="0" w:color="auto"/>
              <w:right w:val="single" w:sz="4" w:space="0" w:color="auto"/>
            </w:tcBorders>
            <w:shd w:val="clear" w:color="000000" w:fill="FFFFFF"/>
            <w:vAlign w:val="center"/>
            <w:hideMark/>
          </w:tcPr>
          <w:p>
            <w:pPr>
              <w:ind w:firstLine="44"/>
              <w:jc w:val="center"/>
              <w:rPr>
                <w:sz w:val="24"/>
              </w:rPr>
            </w:pPr>
            <w:r>
              <w:rPr>
                <w:sz w:val="24"/>
              </w:rPr>
              <w:t>0.0</w:t>
            </w:r>
          </w:p>
        </w:tc>
        <w:tc>
          <w:tcPr>
            <w:tcW w:w="201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30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Береговое сельское поселение</w:t>
            </w:r>
          </w:p>
        </w:tc>
        <w:tc>
          <w:tcPr>
            <w:tcW w:w="180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104.1</w:t>
            </w:r>
          </w:p>
        </w:tc>
        <w:tc>
          <w:tcPr>
            <w:tcW w:w="1540" w:type="dxa"/>
            <w:tcBorders>
              <w:top w:val="nil"/>
              <w:left w:val="nil"/>
              <w:bottom w:val="single" w:sz="4" w:space="0" w:color="auto"/>
              <w:right w:val="single" w:sz="4" w:space="0" w:color="auto"/>
            </w:tcBorders>
            <w:shd w:val="clear" w:color="000000" w:fill="FFFFFF"/>
            <w:vAlign w:val="center"/>
            <w:hideMark/>
          </w:tcPr>
          <w:p>
            <w:pPr>
              <w:ind w:firstLine="44"/>
              <w:jc w:val="center"/>
              <w:rPr>
                <w:sz w:val="24"/>
              </w:rPr>
            </w:pPr>
            <w:r>
              <w:rPr>
                <w:sz w:val="24"/>
              </w:rPr>
              <w:t>0.0</w:t>
            </w:r>
          </w:p>
        </w:tc>
        <w:tc>
          <w:tcPr>
            <w:tcW w:w="201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30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Булзинское сельское поселение</w:t>
            </w:r>
          </w:p>
        </w:tc>
        <w:tc>
          <w:tcPr>
            <w:tcW w:w="180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540" w:type="dxa"/>
            <w:tcBorders>
              <w:top w:val="nil"/>
              <w:left w:val="nil"/>
              <w:bottom w:val="single" w:sz="4" w:space="0" w:color="auto"/>
              <w:right w:val="single" w:sz="4" w:space="0" w:color="auto"/>
            </w:tcBorders>
            <w:shd w:val="clear" w:color="000000" w:fill="FFFFFF"/>
            <w:vAlign w:val="center"/>
            <w:hideMark/>
          </w:tcPr>
          <w:p>
            <w:pPr>
              <w:ind w:firstLine="44"/>
              <w:jc w:val="center"/>
              <w:rPr>
                <w:sz w:val="24"/>
              </w:rPr>
            </w:pPr>
            <w:r>
              <w:rPr>
                <w:sz w:val="24"/>
              </w:rPr>
              <w:t>0.0</w:t>
            </w:r>
          </w:p>
        </w:tc>
        <w:tc>
          <w:tcPr>
            <w:tcW w:w="201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30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Воздвиженское сельское поселение</w:t>
            </w:r>
          </w:p>
        </w:tc>
        <w:tc>
          <w:tcPr>
            <w:tcW w:w="180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540" w:type="dxa"/>
            <w:tcBorders>
              <w:top w:val="nil"/>
              <w:left w:val="nil"/>
              <w:bottom w:val="single" w:sz="4" w:space="0" w:color="auto"/>
              <w:right w:val="single" w:sz="4" w:space="0" w:color="auto"/>
            </w:tcBorders>
            <w:shd w:val="clear" w:color="000000" w:fill="FFFFFF"/>
            <w:vAlign w:val="center"/>
            <w:hideMark/>
          </w:tcPr>
          <w:p>
            <w:pPr>
              <w:ind w:firstLine="44"/>
              <w:jc w:val="center"/>
              <w:rPr>
                <w:sz w:val="24"/>
              </w:rPr>
            </w:pPr>
            <w:r>
              <w:rPr>
                <w:sz w:val="24"/>
              </w:rPr>
              <w:t>0.0</w:t>
            </w:r>
          </w:p>
        </w:tc>
        <w:tc>
          <w:tcPr>
            <w:tcW w:w="201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30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Григорьевское сельское поселение</w:t>
            </w:r>
          </w:p>
        </w:tc>
        <w:tc>
          <w:tcPr>
            <w:tcW w:w="180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540" w:type="dxa"/>
            <w:tcBorders>
              <w:top w:val="nil"/>
              <w:left w:val="nil"/>
              <w:bottom w:val="single" w:sz="4" w:space="0" w:color="auto"/>
              <w:right w:val="single" w:sz="4" w:space="0" w:color="auto"/>
            </w:tcBorders>
            <w:shd w:val="clear" w:color="000000" w:fill="FFFFFF"/>
            <w:vAlign w:val="center"/>
            <w:hideMark/>
          </w:tcPr>
          <w:p>
            <w:pPr>
              <w:ind w:firstLine="44"/>
              <w:jc w:val="center"/>
              <w:rPr>
                <w:sz w:val="24"/>
              </w:rPr>
            </w:pPr>
            <w:r>
              <w:rPr>
                <w:sz w:val="24"/>
              </w:rPr>
              <w:t>0.0</w:t>
            </w:r>
          </w:p>
        </w:tc>
        <w:tc>
          <w:tcPr>
            <w:tcW w:w="201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30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Маукское сельское поселение</w:t>
            </w:r>
          </w:p>
        </w:tc>
        <w:tc>
          <w:tcPr>
            <w:tcW w:w="180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20.8</w:t>
            </w:r>
          </w:p>
        </w:tc>
        <w:tc>
          <w:tcPr>
            <w:tcW w:w="1540" w:type="dxa"/>
            <w:tcBorders>
              <w:top w:val="nil"/>
              <w:left w:val="nil"/>
              <w:bottom w:val="single" w:sz="4" w:space="0" w:color="auto"/>
              <w:right w:val="single" w:sz="4" w:space="0" w:color="auto"/>
            </w:tcBorders>
            <w:shd w:val="clear" w:color="000000" w:fill="FFFFFF"/>
            <w:vAlign w:val="center"/>
            <w:hideMark/>
          </w:tcPr>
          <w:p>
            <w:pPr>
              <w:ind w:firstLine="44"/>
              <w:jc w:val="center"/>
              <w:rPr>
                <w:sz w:val="24"/>
              </w:rPr>
            </w:pPr>
            <w:r>
              <w:rPr>
                <w:sz w:val="24"/>
              </w:rPr>
              <w:t>0.0</w:t>
            </w:r>
          </w:p>
        </w:tc>
        <w:tc>
          <w:tcPr>
            <w:tcW w:w="201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30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Огнёвское сельское поселение</w:t>
            </w:r>
          </w:p>
        </w:tc>
        <w:tc>
          <w:tcPr>
            <w:tcW w:w="180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100.1</w:t>
            </w:r>
          </w:p>
        </w:tc>
        <w:tc>
          <w:tcPr>
            <w:tcW w:w="1540" w:type="dxa"/>
            <w:tcBorders>
              <w:top w:val="nil"/>
              <w:left w:val="nil"/>
              <w:bottom w:val="single" w:sz="4" w:space="0" w:color="auto"/>
              <w:right w:val="single" w:sz="4" w:space="0" w:color="auto"/>
            </w:tcBorders>
            <w:shd w:val="clear" w:color="000000" w:fill="FFFFFF"/>
            <w:vAlign w:val="center"/>
            <w:hideMark/>
          </w:tcPr>
          <w:p>
            <w:pPr>
              <w:ind w:firstLine="44"/>
              <w:jc w:val="center"/>
              <w:rPr>
                <w:sz w:val="24"/>
              </w:rPr>
            </w:pPr>
            <w:r>
              <w:rPr>
                <w:sz w:val="24"/>
              </w:rPr>
              <w:t>0.0</w:t>
            </w:r>
          </w:p>
        </w:tc>
        <w:tc>
          <w:tcPr>
            <w:tcW w:w="201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30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Тюбукское сельское поселение</w:t>
            </w:r>
          </w:p>
        </w:tc>
        <w:tc>
          <w:tcPr>
            <w:tcW w:w="180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540" w:type="dxa"/>
            <w:tcBorders>
              <w:top w:val="nil"/>
              <w:left w:val="nil"/>
              <w:bottom w:val="single" w:sz="4" w:space="0" w:color="auto"/>
              <w:right w:val="single" w:sz="4" w:space="0" w:color="auto"/>
            </w:tcBorders>
            <w:shd w:val="clear" w:color="000000" w:fill="FFFFFF"/>
            <w:vAlign w:val="center"/>
            <w:hideMark/>
          </w:tcPr>
          <w:p>
            <w:pPr>
              <w:ind w:firstLine="44"/>
              <w:jc w:val="center"/>
              <w:rPr>
                <w:sz w:val="24"/>
              </w:rPr>
            </w:pPr>
            <w:r>
              <w:rPr>
                <w:sz w:val="24"/>
              </w:rPr>
              <w:t>0.0</w:t>
            </w:r>
          </w:p>
        </w:tc>
        <w:tc>
          <w:tcPr>
            <w:tcW w:w="201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30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Шабуровское сельское поселение</w:t>
            </w:r>
          </w:p>
        </w:tc>
        <w:tc>
          <w:tcPr>
            <w:tcW w:w="180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20.8</w:t>
            </w:r>
          </w:p>
        </w:tc>
        <w:tc>
          <w:tcPr>
            <w:tcW w:w="1540" w:type="dxa"/>
            <w:tcBorders>
              <w:top w:val="nil"/>
              <w:left w:val="nil"/>
              <w:bottom w:val="single" w:sz="4" w:space="0" w:color="auto"/>
              <w:right w:val="single" w:sz="4" w:space="0" w:color="auto"/>
            </w:tcBorders>
            <w:shd w:val="clear" w:color="000000" w:fill="FFFFFF"/>
            <w:vAlign w:val="center"/>
            <w:hideMark/>
          </w:tcPr>
          <w:p>
            <w:pPr>
              <w:ind w:firstLine="44"/>
              <w:jc w:val="center"/>
              <w:rPr>
                <w:sz w:val="24"/>
              </w:rPr>
            </w:pPr>
            <w:r>
              <w:rPr>
                <w:sz w:val="24"/>
              </w:rPr>
              <w:t>0.0</w:t>
            </w:r>
          </w:p>
        </w:tc>
        <w:tc>
          <w:tcPr>
            <w:tcW w:w="201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300" w:type="dxa"/>
            <w:tcBorders>
              <w:top w:val="nil"/>
              <w:left w:val="single" w:sz="4" w:space="0" w:color="auto"/>
              <w:bottom w:val="single" w:sz="4" w:space="0" w:color="auto"/>
              <w:right w:val="single" w:sz="4" w:space="0" w:color="auto"/>
            </w:tcBorders>
            <w:shd w:val="clear" w:color="000000" w:fill="FFFFFF"/>
            <w:vAlign w:val="center"/>
            <w:hideMark/>
          </w:tcPr>
          <w:p>
            <w:pPr>
              <w:ind w:firstLine="0"/>
              <w:rPr>
                <w:b/>
                <w:bCs/>
                <w:sz w:val="24"/>
              </w:rPr>
            </w:pPr>
            <w:r>
              <w:rPr>
                <w:b/>
                <w:bCs/>
                <w:sz w:val="24"/>
              </w:rPr>
              <w:t xml:space="preserve">Всего </w:t>
            </w:r>
          </w:p>
        </w:tc>
        <w:tc>
          <w:tcPr>
            <w:tcW w:w="180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329.1</w:t>
            </w:r>
          </w:p>
        </w:tc>
        <w:tc>
          <w:tcPr>
            <w:tcW w:w="1540" w:type="dxa"/>
            <w:tcBorders>
              <w:top w:val="nil"/>
              <w:left w:val="nil"/>
              <w:bottom w:val="single" w:sz="4" w:space="0" w:color="auto"/>
              <w:right w:val="single" w:sz="4" w:space="0" w:color="auto"/>
            </w:tcBorders>
            <w:shd w:val="clear" w:color="000000" w:fill="FFFFFF"/>
            <w:vAlign w:val="center"/>
            <w:hideMark/>
          </w:tcPr>
          <w:p>
            <w:pPr>
              <w:ind w:firstLine="44"/>
              <w:jc w:val="center"/>
              <w:rPr>
                <w:b/>
                <w:bCs/>
                <w:sz w:val="24"/>
              </w:rPr>
            </w:pPr>
            <w:r>
              <w:rPr>
                <w:b/>
                <w:bCs/>
                <w:sz w:val="24"/>
              </w:rPr>
              <w:t>0.0</w:t>
            </w:r>
          </w:p>
        </w:tc>
        <w:tc>
          <w:tcPr>
            <w:tcW w:w="2014"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r>
    </w:tbl>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tbl>
      <w:tblPr>
        <w:tblW w:w="9654" w:type="dxa"/>
        <w:tblInd w:w="93" w:type="dxa"/>
        <w:tblLook w:val="04A0"/>
      </w:tblPr>
      <w:tblGrid>
        <w:gridCol w:w="4240"/>
        <w:gridCol w:w="1840"/>
        <w:gridCol w:w="1640"/>
        <w:gridCol w:w="1934"/>
      </w:tblGrid>
      <w:tr>
        <w:trPr>
          <w:trHeight w:val="312"/>
        </w:trPr>
        <w:tc>
          <w:tcPr>
            <w:tcW w:w="4240" w:type="dxa"/>
            <w:tcBorders>
              <w:top w:val="nil"/>
              <w:left w:val="nil"/>
              <w:bottom w:val="nil"/>
              <w:right w:val="nil"/>
            </w:tcBorders>
            <w:shd w:val="clear" w:color="000000" w:fill="FFFFFF"/>
            <w:vAlign w:val="bottom"/>
            <w:hideMark/>
          </w:tcPr>
          <w:p>
            <w:pPr>
              <w:jc w:val="right"/>
              <w:rPr>
                <w:sz w:val="24"/>
              </w:rPr>
            </w:pPr>
            <w:r>
              <w:rPr>
                <w:sz w:val="24"/>
              </w:rPr>
              <w:lastRenderedPageBreak/>
              <w:t> </w:t>
            </w:r>
          </w:p>
        </w:tc>
        <w:tc>
          <w:tcPr>
            <w:tcW w:w="1840" w:type="dxa"/>
            <w:tcBorders>
              <w:top w:val="nil"/>
              <w:left w:val="nil"/>
              <w:bottom w:val="nil"/>
              <w:right w:val="nil"/>
            </w:tcBorders>
            <w:shd w:val="clear" w:color="000000" w:fill="FFFFFF"/>
            <w:vAlign w:val="bottom"/>
            <w:hideMark/>
          </w:tcPr>
          <w:p>
            <w:pPr>
              <w:jc w:val="right"/>
              <w:rPr>
                <w:sz w:val="24"/>
              </w:rPr>
            </w:pPr>
            <w:r>
              <w:rPr>
                <w:sz w:val="24"/>
              </w:rPr>
              <w:t> </w:t>
            </w:r>
          </w:p>
        </w:tc>
        <w:tc>
          <w:tcPr>
            <w:tcW w:w="3574" w:type="dxa"/>
            <w:gridSpan w:val="2"/>
            <w:tcBorders>
              <w:top w:val="nil"/>
              <w:left w:val="nil"/>
              <w:bottom w:val="nil"/>
              <w:right w:val="nil"/>
            </w:tcBorders>
            <w:shd w:val="clear" w:color="000000" w:fill="FFFFFF"/>
            <w:vAlign w:val="bottom"/>
            <w:hideMark/>
          </w:tcPr>
          <w:p>
            <w:pPr>
              <w:jc w:val="right"/>
              <w:rPr>
                <w:sz w:val="24"/>
              </w:rPr>
            </w:pPr>
            <w:r>
              <w:rPr>
                <w:sz w:val="24"/>
              </w:rPr>
              <w:t>Таблица № 6</w:t>
            </w:r>
          </w:p>
        </w:tc>
      </w:tr>
      <w:tr>
        <w:trPr>
          <w:trHeight w:val="945"/>
        </w:trPr>
        <w:tc>
          <w:tcPr>
            <w:tcW w:w="9654" w:type="dxa"/>
            <w:gridSpan w:val="4"/>
            <w:tcBorders>
              <w:top w:val="nil"/>
              <w:left w:val="nil"/>
              <w:bottom w:val="nil"/>
              <w:right w:val="nil"/>
            </w:tcBorders>
            <w:shd w:val="clear" w:color="auto" w:fill="auto"/>
            <w:vAlign w:val="center"/>
            <w:hideMark/>
          </w:tcPr>
          <w:p>
            <w:pPr>
              <w:jc w:val="center"/>
              <w:rPr>
                <w:b/>
                <w:bCs/>
                <w:sz w:val="24"/>
              </w:rPr>
            </w:pPr>
            <w:r>
              <w:rPr>
                <w:b/>
                <w:bCs/>
                <w:sz w:val="24"/>
              </w:rPr>
              <w:t>Распределение субсидий на реализацию МП  «Развитие культуры Каслинского муниципального района»</w:t>
            </w:r>
          </w:p>
        </w:tc>
      </w:tr>
      <w:tr>
        <w:trPr>
          <w:trHeight w:val="312"/>
        </w:trPr>
        <w:tc>
          <w:tcPr>
            <w:tcW w:w="4240" w:type="dxa"/>
            <w:tcBorders>
              <w:top w:val="nil"/>
              <w:left w:val="nil"/>
              <w:bottom w:val="nil"/>
              <w:right w:val="nil"/>
            </w:tcBorders>
            <w:shd w:val="clear" w:color="auto" w:fill="auto"/>
            <w:noWrap/>
            <w:vAlign w:val="bottom"/>
            <w:hideMark/>
          </w:tcPr>
          <w:p>
            <w:pPr>
              <w:rPr>
                <w:rFonts w:ascii="Calibri" w:hAnsi="Calibri" w:cs="Arial CYR"/>
              </w:rPr>
            </w:pPr>
          </w:p>
        </w:tc>
        <w:tc>
          <w:tcPr>
            <w:tcW w:w="1840" w:type="dxa"/>
            <w:tcBorders>
              <w:top w:val="nil"/>
              <w:left w:val="nil"/>
              <w:bottom w:val="nil"/>
              <w:right w:val="nil"/>
            </w:tcBorders>
            <w:shd w:val="clear" w:color="auto" w:fill="auto"/>
            <w:noWrap/>
            <w:vAlign w:val="bottom"/>
            <w:hideMark/>
          </w:tcPr>
          <w:p>
            <w:pPr>
              <w:rPr>
                <w:rFonts w:ascii="Calibri" w:hAnsi="Calibri" w:cs="Arial CYR"/>
              </w:rPr>
            </w:pPr>
          </w:p>
        </w:tc>
        <w:tc>
          <w:tcPr>
            <w:tcW w:w="1640" w:type="dxa"/>
            <w:tcBorders>
              <w:top w:val="nil"/>
              <w:left w:val="nil"/>
              <w:bottom w:val="nil"/>
              <w:right w:val="nil"/>
            </w:tcBorders>
            <w:shd w:val="clear" w:color="auto" w:fill="auto"/>
            <w:vAlign w:val="bottom"/>
            <w:hideMark/>
          </w:tcPr>
          <w:p>
            <w:pPr>
              <w:rPr>
                <w:rFonts w:ascii="Calibri" w:hAnsi="Calibri" w:cs="Arial CYR"/>
              </w:rPr>
            </w:pPr>
          </w:p>
        </w:tc>
        <w:tc>
          <w:tcPr>
            <w:tcW w:w="1934" w:type="dxa"/>
            <w:tcBorders>
              <w:top w:val="nil"/>
              <w:left w:val="nil"/>
              <w:bottom w:val="nil"/>
              <w:right w:val="nil"/>
            </w:tcBorders>
            <w:shd w:val="clear" w:color="auto" w:fill="auto"/>
            <w:vAlign w:val="center"/>
            <w:hideMark/>
          </w:tcPr>
          <w:p>
            <w:pPr>
              <w:jc w:val="right"/>
              <w:rPr>
                <w:sz w:val="24"/>
              </w:rPr>
            </w:pPr>
            <w:r>
              <w:rPr>
                <w:sz w:val="24"/>
              </w:rPr>
              <w:t>(тыс</w:t>
            </w:r>
            <w:proofErr w:type="gramStart"/>
            <w:r>
              <w:rPr>
                <w:sz w:val="24"/>
              </w:rPr>
              <w:t>.р</w:t>
            </w:r>
            <w:proofErr w:type="gramEnd"/>
            <w:r>
              <w:rPr>
                <w:sz w:val="24"/>
              </w:rPr>
              <w:t>уб.)</w:t>
            </w:r>
          </w:p>
        </w:tc>
      </w:tr>
      <w:tr>
        <w:trPr>
          <w:trHeight w:val="312"/>
        </w:trPr>
        <w:tc>
          <w:tcPr>
            <w:tcW w:w="42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ind w:firstLine="0"/>
              <w:jc w:val="center"/>
              <w:rPr>
                <w:sz w:val="24"/>
              </w:rPr>
            </w:pPr>
            <w:r>
              <w:rPr>
                <w:sz w:val="24"/>
              </w:rPr>
              <w:t xml:space="preserve">Наименование </w:t>
            </w:r>
          </w:p>
        </w:tc>
        <w:tc>
          <w:tcPr>
            <w:tcW w:w="5414" w:type="dxa"/>
            <w:gridSpan w:val="3"/>
            <w:tcBorders>
              <w:top w:val="single" w:sz="4" w:space="0" w:color="auto"/>
              <w:left w:val="nil"/>
              <w:bottom w:val="single" w:sz="4" w:space="0" w:color="auto"/>
              <w:right w:val="single" w:sz="4" w:space="0" w:color="auto"/>
            </w:tcBorders>
            <w:shd w:val="clear" w:color="000000" w:fill="FFFFFF"/>
            <w:vAlign w:val="center"/>
            <w:hideMark/>
          </w:tcPr>
          <w:p>
            <w:pPr>
              <w:jc w:val="center"/>
              <w:rPr>
                <w:sz w:val="24"/>
              </w:rPr>
            </w:pPr>
            <w:r>
              <w:rPr>
                <w:sz w:val="24"/>
              </w:rPr>
              <w:t>Сумма</w:t>
            </w:r>
          </w:p>
        </w:tc>
      </w:tr>
      <w:tr>
        <w:trPr>
          <w:trHeight w:val="312"/>
        </w:trPr>
        <w:tc>
          <w:tcPr>
            <w:tcW w:w="4240" w:type="dxa"/>
            <w:vMerge/>
            <w:tcBorders>
              <w:top w:val="single" w:sz="4" w:space="0" w:color="auto"/>
              <w:left w:val="single" w:sz="4" w:space="0" w:color="auto"/>
              <w:bottom w:val="single" w:sz="4" w:space="0" w:color="auto"/>
              <w:right w:val="single" w:sz="4" w:space="0" w:color="auto"/>
            </w:tcBorders>
            <w:vAlign w:val="center"/>
            <w:hideMark/>
          </w:tcPr>
          <w:p>
            <w:pPr>
              <w:ind w:firstLine="0"/>
              <w:rPr>
                <w:sz w:val="24"/>
              </w:rPr>
            </w:pPr>
          </w:p>
        </w:tc>
        <w:tc>
          <w:tcPr>
            <w:tcW w:w="184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2024</w:t>
            </w:r>
          </w:p>
        </w:tc>
        <w:tc>
          <w:tcPr>
            <w:tcW w:w="164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2025</w:t>
            </w:r>
          </w:p>
        </w:tc>
        <w:tc>
          <w:tcPr>
            <w:tcW w:w="1934"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2026</w:t>
            </w:r>
          </w:p>
        </w:tc>
      </w:tr>
      <w:tr>
        <w:trPr>
          <w:trHeight w:val="312"/>
        </w:trPr>
        <w:tc>
          <w:tcPr>
            <w:tcW w:w="4240" w:type="dxa"/>
            <w:tcBorders>
              <w:top w:val="nil"/>
              <w:left w:val="single" w:sz="4" w:space="0" w:color="auto"/>
              <w:bottom w:val="single" w:sz="4" w:space="0" w:color="auto"/>
              <w:right w:val="single" w:sz="4" w:space="0" w:color="auto"/>
            </w:tcBorders>
            <w:shd w:val="clear" w:color="000000" w:fill="FFFFFF"/>
            <w:vAlign w:val="center"/>
            <w:hideMark/>
          </w:tcPr>
          <w:p>
            <w:pPr>
              <w:ind w:firstLine="0"/>
              <w:jc w:val="center"/>
              <w:rPr>
                <w:sz w:val="24"/>
              </w:rPr>
            </w:pPr>
            <w:r>
              <w:rPr>
                <w:sz w:val="24"/>
              </w:rPr>
              <w:t>1</w:t>
            </w:r>
          </w:p>
        </w:tc>
        <w:tc>
          <w:tcPr>
            <w:tcW w:w="184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2</w:t>
            </w:r>
          </w:p>
        </w:tc>
        <w:tc>
          <w:tcPr>
            <w:tcW w:w="164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3</w:t>
            </w:r>
          </w:p>
        </w:tc>
        <w:tc>
          <w:tcPr>
            <w:tcW w:w="1934" w:type="dxa"/>
            <w:tcBorders>
              <w:top w:val="nil"/>
              <w:left w:val="nil"/>
              <w:bottom w:val="single" w:sz="4" w:space="0" w:color="auto"/>
              <w:right w:val="single" w:sz="4" w:space="0" w:color="auto"/>
            </w:tcBorders>
            <w:shd w:val="clear" w:color="auto" w:fill="auto"/>
            <w:noWrap/>
            <w:vAlign w:val="center"/>
            <w:hideMark/>
          </w:tcPr>
          <w:p>
            <w:pPr>
              <w:ind w:firstLine="0"/>
              <w:jc w:val="center"/>
              <w:rPr>
                <w:rFonts w:ascii="Arial" w:hAnsi="Arial" w:cs="Arial"/>
                <w:sz w:val="20"/>
                <w:szCs w:val="20"/>
              </w:rPr>
            </w:pPr>
            <w:r>
              <w:rPr>
                <w:rFonts w:ascii="Arial" w:hAnsi="Arial" w:cs="Arial"/>
                <w:sz w:val="20"/>
                <w:szCs w:val="20"/>
              </w:rPr>
              <w:t>4</w:t>
            </w:r>
          </w:p>
        </w:tc>
      </w:tr>
      <w:tr>
        <w:trPr>
          <w:trHeight w:val="312"/>
        </w:trPr>
        <w:tc>
          <w:tcPr>
            <w:tcW w:w="4240" w:type="dxa"/>
            <w:tcBorders>
              <w:top w:val="nil"/>
              <w:left w:val="single" w:sz="4" w:space="0" w:color="auto"/>
              <w:bottom w:val="single" w:sz="4" w:space="0" w:color="auto"/>
              <w:right w:val="single" w:sz="4" w:space="0" w:color="auto"/>
            </w:tcBorders>
            <w:shd w:val="clear" w:color="auto" w:fill="auto"/>
            <w:vAlign w:val="center"/>
            <w:hideMark/>
          </w:tcPr>
          <w:p>
            <w:pPr>
              <w:ind w:firstLine="0"/>
              <w:rPr>
                <w:b/>
                <w:bCs/>
                <w:sz w:val="24"/>
              </w:rPr>
            </w:pPr>
            <w:r>
              <w:rPr>
                <w:b/>
                <w:bCs/>
                <w:sz w:val="24"/>
              </w:rPr>
              <w:t>Всего по городским поселениям</w:t>
            </w:r>
          </w:p>
        </w:tc>
        <w:tc>
          <w:tcPr>
            <w:tcW w:w="184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142.8</w:t>
            </w:r>
          </w:p>
        </w:tc>
        <w:tc>
          <w:tcPr>
            <w:tcW w:w="164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c>
          <w:tcPr>
            <w:tcW w:w="1934"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r>
      <w:tr>
        <w:trPr>
          <w:trHeight w:val="312"/>
        </w:trPr>
        <w:tc>
          <w:tcPr>
            <w:tcW w:w="424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Вишневогорское городское поселение</w:t>
            </w:r>
          </w:p>
        </w:tc>
        <w:tc>
          <w:tcPr>
            <w:tcW w:w="184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142.8</w:t>
            </w:r>
          </w:p>
        </w:tc>
        <w:tc>
          <w:tcPr>
            <w:tcW w:w="164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93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24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Каслинское городское поселение</w:t>
            </w:r>
          </w:p>
        </w:tc>
        <w:tc>
          <w:tcPr>
            <w:tcW w:w="184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64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93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240" w:type="dxa"/>
            <w:tcBorders>
              <w:top w:val="nil"/>
              <w:left w:val="single" w:sz="4" w:space="0" w:color="auto"/>
              <w:bottom w:val="single" w:sz="4" w:space="0" w:color="auto"/>
              <w:right w:val="single" w:sz="4" w:space="0" w:color="auto"/>
            </w:tcBorders>
            <w:shd w:val="clear" w:color="000000" w:fill="FFFFFF"/>
            <w:vAlign w:val="center"/>
            <w:hideMark/>
          </w:tcPr>
          <w:p>
            <w:pPr>
              <w:ind w:firstLine="0"/>
              <w:rPr>
                <w:b/>
                <w:bCs/>
                <w:sz w:val="24"/>
              </w:rPr>
            </w:pPr>
            <w:r>
              <w:rPr>
                <w:b/>
                <w:bCs/>
                <w:sz w:val="24"/>
              </w:rPr>
              <w:t>Всего по сельским поселениям</w:t>
            </w:r>
          </w:p>
        </w:tc>
        <w:tc>
          <w:tcPr>
            <w:tcW w:w="184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1 909.8</w:t>
            </w:r>
          </w:p>
        </w:tc>
        <w:tc>
          <w:tcPr>
            <w:tcW w:w="164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c>
          <w:tcPr>
            <w:tcW w:w="1934"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r>
      <w:tr>
        <w:trPr>
          <w:trHeight w:val="312"/>
        </w:trPr>
        <w:tc>
          <w:tcPr>
            <w:tcW w:w="424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Багарякское сельское поселение</w:t>
            </w:r>
          </w:p>
        </w:tc>
        <w:tc>
          <w:tcPr>
            <w:tcW w:w="184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64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93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24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Береговое сельское поселение</w:t>
            </w:r>
          </w:p>
        </w:tc>
        <w:tc>
          <w:tcPr>
            <w:tcW w:w="184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64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93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24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Булзинское сельское поселение</w:t>
            </w:r>
          </w:p>
        </w:tc>
        <w:tc>
          <w:tcPr>
            <w:tcW w:w="184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64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93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24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Воздвиженское сельское поселение</w:t>
            </w:r>
          </w:p>
        </w:tc>
        <w:tc>
          <w:tcPr>
            <w:tcW w:w="184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64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93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24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Григорьевское сельское поселение</w:t>
            </w:r>
          </w:p>
        </w:tc>
        <w:tc>
          <w:tcPr>
            <w:tcW w:w="184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64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93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24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Маукское сельское поселение</w:t>
            </w:r>
          </w:p>
        </w:tc>
        <w:tc>
          <w:tcPr>
            <w:tcW w:w="184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64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93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24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Огнёвское сельское поселение</w:t>
            </w:r>
          </w:p>
        </w:tc>
        <w:tc>
          <w:tcPr>
            <w:tcW w:w="184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1 909.8</w:t>
            </w:r>
          </w:p>
        </w:tc>
        <w:tc>
          <w:tcPr>
            <w:tcW w:w="164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93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24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Тюбукское сельское поселение</w:t>
            </w:r>
          </w:p>
        </w:tc>
        <w:tc>
          <w:tcPr>
            <w:tcW w:w="184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64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93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24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Шабуровское сельское поселение</w:t>
            </w:r>
          </w:p>
        </w:tc>
        <w:tc>
          <w:tcPr>
            <w:tcW w:w="184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64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93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240" w:type="dxa"/>
            <w:tcBorders>
              <w:top w:val="nil"/>
              <w:left w:val="single" w:sz="4" w:space="0" w:color="auto"/>
              <w:bottom w:val="single" w:sz="4" w:space="0" w:color="auto"/>
              <w:right w:val="single" w:sz="4" w:space="0" w:color="auto"/>
            </w:tcBorders>
            <w:shd w:val="clear" w:color="000000" w:fill="FFFFFF"/>
            <w:vAlign w:val="center"/>
            <w:hideMark/>
          </w:tcPr>
          <w:p>
            <w:pPr>
              <w:ind w:firstLine="0"/>
              <w:rPr>
                <w:b/>
                <w:bCs/>
                <w:sz w:val="24"/>
              </w:rPr>
            </w:pPr>
            <w:r>
              <w:rPr>
                <w:b/>
                <w:bCs/>
                <w:sz w:val="24"/>
              </w:rPr>
              <w:t xml:space="preserve">Всего </w:t>
            </w:r>
          </w:p>
        </w:tc>
        <w:tc>
          <w:tcPr>
            <w:tcW w:w="184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2 052.6</w:t>
            </w:r>
          </w:p>
        </w:tc>
        <w:tc>
          <w:tcPr>
            <w:tcW w:w="164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c>
          <w:tcPr>
            <w:tcW w:w="1934"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r>
    </w:tbl>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tbl>
      <w:tblPr>
        <w:tblW w:w="9660" w:type="dxa"/>
        <w:tblInd w:w="93" w:type="dxa"/>
        <w:tblLook w:val="04A0"/>
      </w:tblPr>
      <w:tblGrid>
        <w:gridCol w:w="4300"/>
        <w:gridCol w:w="20"/>
        <w:gridCol w:w="1720"/>
        <w:gridCol w:w="20"/>
        <w:gridCol w:w="1700"/>
        <w:gridCol w:w="80"/>
        <w:gridCol w:w="1820"/>
      </w:tblGrid>
      <w:tr>
        <w:trPr>
          <w:trHeight w:val="312"/>
        </w:trPr>
        <w:tc>
          <w:tcPr>
            <w:tcW w:w="4300" w:type="dxa"/>
            <w:tcBorders>
              <w:top w:val="nil"/>
              <w:left w:val="nil"/>
              <w:bottom w:val="nil"/>
              <w:right w:val="nil"/>
            </w:tcBorders>
            <w:shd w:val="clear" w:color="000000" w:fill="FFFFFF"/>
            <w:vAlign w:val="bottom"/>
            <w:hideMark/>
          </w:tcPr>
          <w:p>
            <w:pPr>
              <w:jc w:val="right"/>
              <w:rPr>
                <w:sz w:val="24"/>
              </w:rPr>
            </w:pPr>
            <w:r>
              <w:rPr>
                <w:sz w:val="24"/>
              </w:rPr>
              <w:lastRenderedPageBreak/>
              <w:t> </w:t>
            </w:r>
          </w:p>
        </w:tc>
        <w:tc>
          <w:tcPr>
            <w:tcW w:w="1760" w:type="dxa"/>
            <w:gridSpan w:val="3"/>
            <w:tcBorders>
              <w:top w:val="nil"/>
              <w:left w:val="nil"/>
              <w:bottom w:val="nil"/>
              <w:right w:val="nil"/>
            </w:tcBorders>
            <w:shd w:val="clear" w:color="000000" w:fill="FFFFFF"/>
            <w:vAlign w:val="bottom"/>
            <w:hideMark/>
          </w:tcPr>
          <w:p>
            <w:pPr>
              <w:jc w:val="right"/>
              <w:rPr>
                <w:sz w:val="24"/>
              </w:rPr>
            </w:pPr>
            <w:r>
              <w:rPr>
                <w:sz w:val="24"/>
              </w:rPr>
              <w:t> </w:t>
            </w:r>
          </w:p>
        </w:tc>
        <w:tc>
          <w:tcPr>
            <w:tcW w:w="3600" w:type="dxa"/>
            <w:gridSpan w:val="3"/>
            <w:tcBorders>
              <w:top w:val="nil"/>
              <w:left w:val="nil"/>
              <w:bottom w:val="nil"/>
            </w:tcBorders>
            <w:shd w:val="clear" w:color="000000" w:fill="FFFFFF"/>
            <w:vAlign w:val="bottom"/>
            <w:hideMark/>
          </w:tcPr>
          <w:p>
            <w:pPr>
              <w:jc w:val="right"/>
              <w:rPr>
                <w:sz w:val="24"/>
              </w:rPr>
            </w:pPr>
            <w:r>
              <w:rPr>
                <w:sz w:val="24"/>
              </w:rPr>
              <w:t> Таблица № 7</w:t>
            </w:r>
          </w:p>
        </w:tc>
      </w:tr>
      <w:tr>
        <w:trPr>
          <w:trHeight w:val="1050"/>
        </w:trPr>
        <w:tc>
          <w:tcPr>
            <w:tcW w:w="9660" w:type="dxa"/>
            <w:gridSpan w:val="7"/>
            <w:tcBorders>
              <w:top w:val="nil"/>
              <w:left w:val="nil"/>
              <w:bottom w:val="nil"/>
              <w:right w:val="nil"/>
            </w:tcBorders>
            <w:shd w:val="clear" w:color="auto" w:fill="auto"/>
            <w:vAlign w:val="center"/>
            <w:hideMark/>
          </w:tcPr>
          <w:p>
            <w:pPr>
              <w:jc w:val="center"/>
              <w:rPr>
                <w:b/>
                <w:bCs/>
                <w:sz w:val="24"/>
              </w:rPr>
            </w:pPr>
            <w:r>
              <w:rPr>
                <w:b/>
                <w:bCs/>
                <w:sz w:val="24"/>
              </w:rPr>
              <w:t>Распределение субсидий на реализацию МП  «Обеспечение доступным и комфортным жильем граждан Российской Федерации» в Каслинском муниципальном районе</w:t>
            </w:r>
          </w:p>
        </w:tc>
      </w:tr>
      <w:tr>
        <w:trPr>
          <w:trHeight w:val="312"/>
        </w:trPr>
        <w:tc>
          <w:tcPr>
            <w:tcW w:w="4300" w:type="dxa"/>
            <w:tcBorders>
              <w:top w:val="nil"/>
              <w:left w:val="nil"/>
              <w:bottom w:val="nil"/>
              <w:right w:val="nil"/>
            </w:tcBorders>
            <w:shd w:val="clear" w:color="auto" w:fill="auto"/>
            <w:noWrap/>
            <w:vAlign w:val="bottom"/>
            <w:hideMark/>
          </w:tcPr>
          <w:p>
            <w:pPr>
              <w:rPr>
                <w:rFonts w:ascii="Calibri" w:hAnsi="Calibri" w:cs="Arial CYR"/>
              </w:rPr>
            </w:pPr>
          </w:p>
        </w:tc>
        <w:tc>
          <w:tcPr>
            <w:tcW w:w="1760" w:type="dxa"/>
            <w:gridSpan w:val="3"/>
            <w:tcBorders>
              <w:top w:val="nil"/>
              <w:left w:val="nil"/>
              <w:bottom w:val="nil"/>
              <w:right w:val="nil"/>
            </w:tcBorders>
            <w:shd w:val="clear" w:color="auto" w:fill="auto"/>
            <w:noWrap/>
            <w:vAlign w:val="bottom"/>
            <w:hideMark/>
          </w:tcPr>
          <w:p>
            <w:pPr>
              <w:rPr>
                <w:rFonts w:ascii="Calibri" w:hAnsi="Calibri" w:cs="Arial CYR"/>
              </w:rPr>
            </w:pPr>
          </w:p>
        </w:tc>
        <w:tc>
          <w:tcPr>
            <w:tcW w:w="1780" w:type="dxa"/>
            <w:gridSpan w:val="2"/>
            <w:tcBorders>
              <w:top w:val="nil"/>
              <w:left w:val="nil"/>
              <w:bottom w:val="nil"/>
              <w:right w:val="nil"/>
            </w:tcBorders>
            <w:shd w:val="clear" w:color="auto" w:fill="auto"/>
            <w:vAlign w:val="bottom"/>
            <w:hideMark/>
          </w:tcPr>
          <w:p>
            <w:pPr>
              <w:rPr>
                <w:rFonts w:ascii="Calibri" w:hAnsi="Calibri" w:cs="Arial CYR"/>
              </w:rPr>
            </w:pPr>
          </w:p>
        </w:tc>
        <w:tc>
          <w:tcPr>
            <w:tcW w:w="1820" w:type="dxa"/>
            <w:tcBorders>
              <w:top w:val="nil"/>
              <w:left w:val="nil"/>
              <w:bottom w:val="nil"/>
              <w:right w:val="nil"/>
            </w:tcBorders>
            <w:shd w:val="clear" w:color="auto" w:fill="auto"/>
            <w:vAlign w:val="center"/>
            <w:hideMark/>
          </w:tcPr>
          <w:p>
            <w:pPr>
              <w:jc w:val="right"/>
              <w:rPr>
                <w:sz w:val="24"/>
              </w:rPr>
            </w:pPr>
            <w:r>
              <w:rPr>
                <w:sz w:val="24"/>
              </w:rPr>
              <w:t>(тыс</w:t>
            </w:r>
            <w:proofErr w:type="gramStart"/>
            <w:r>
              <w:rPr>
                <w:sz w:val="24"/>
              </w:rPr>
              <w:t>.р</w:t>
            </w:r>
            <w:proofErr w:type="gramEnd"/>
            <w:r>
              <w:rPr>
                <w:sz w:val="24"/>
              </w:rPr>
              <w:t>уб.)</w:t>
            </w:r>
          </w:p>
        </w:tc>
      </w:tr>
      <w:tr>
        <w:trPr>
          <w:trHeight w:val="312"/>
        </w:trPr>
        <w:tc>
          <w:tcPr>
            <w:tcW w:w="4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ind w:firstLine="0"/>
              <w:jc w:val="center"/>
              <w:rPr>
                <w:sz w:val="24"/>
              </w:rPr>
            </w:pPr>
            <w:r>
              <w:rPr>
                <w:sz w:val="24"/>
              </w:rPr>
              <w:t xml:space="preserve">Наименование </w:t>
            </w:r>
          </w:p>
        </w:tc>
        <w:tc>
          <w:tcPr>
            <w:tcW w:w="5360" w:type="dxa"/>
            <w:gridSpan w:val="6"/>
            <w:tcBorders>
              <w:top w:val="single" w:sz="4" w:space="0" w:color="auto"/>
              <w:left w:val="nil"/>
              <w:bottom w:val="single" w:sz="4" w:space="0" w:color="auto"/>
              <w:right w:val="single" w:sz="4" w:space="0" w:color="auto"/>
            </w:tcBorders>
            <w:shd w:val="clear" w:color="000000" w:fill="FFFFFF"/>
            <w:vAlign w:val="center"/>
            <w:hideMark/>
          </w:tcPr>
          <w:p>
            <w:pPr>
              <w:jc w:val="center"/>
              <w:rPr>
                <w:sz w:val="24"/>
              </w:rPr>
            </w:pPr>
            <w:r>
              <w:rPr>
                <w:sz w:val="24"/>
              </w:rPr>
              <w:t>Сумма</w:t>
            </w:r>
          </w:p>
        </w:tc>
      </w:tr>
      <w:tr>
        <w:trPr>
          <w:trHeight w:val="312"/>
        </w:trPr>
        <w:tc>
          <w:tcPr>
            <w:tcW w:w="4300" w:type="dxa"/>
            <w:vMerge/>
            <w:tcBorders>
              <w:top w:val="single" w:sz="4" w:space="0" w:color="auto"/>
              <w:left w:val="single" w:sz="4" w:space="0" w:color="auto"/>
              <w:bottom w:val="single" w:sz="4" w:space="0" w:color="auto"/>
              <w:right w:val="single" w:sz="4" w:space="0" w:color="auto"/>
            </w:tcBorders>
            <w:vAlign w:val="center"/>
            <w:hideMark/>
          </w:tcPr>
          <w:p>
            <w:pPr>
              <w:ind w:firstLine="0"/>
              <w:rPr>
                <w:sz w:val="24"/>
              </w:rPr>
            </w:pPr>
          </w:p>
        </w:tc>
        <w:tc>
          <w:tcPr>
            <w:tcW w:w="1760" w:type="dxa"/>
            <w:gridSpan w:val="3"/>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2024</w:t>
            </w:r>
          </w:p>
        </w:tc>
        <w:tc>
          <w:tcPr>
            <w:tcW w:w="178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2025</w:t>
            </w:r>
          </w:p>
        </w:tc>
        <w:tc>
          <w:tcPr>
            <w:tcW w:w="1820" w:type="dxa"/>
            <w:tcBorders>
              <w:top w:val="nil"/>
              <w:left w:val="nil"/>
              <w:bottom w:val="single" w:sz="4" w:space="0" w:color="auto"/>
              <w:right w:val="single" w:sz="4" w:space="0" w:color="auto"/>
            </w:tcBorders>
            <w:shd w:val="clear" w:color="000000" w:fill="FFFFFF"/>
            <w:vAlign w:val="center"/>
            <w:hideMark/>
          </w:tcPr>
          <w:p>
            <w:pPr>
              <w:ind w:firstLine="5"/>
              <w:jc w:val="center"/>
              <w:rPr>
                <w:b/>
                <w:bCs/>
                <w:sz w:val="24"/>
              </w:rPr>
            </w:pPr>
            <w:r>
              <w:rPr>
                <w:b/>
                <w:bCs/>
                <w:sz w:val="24"/>
              </w:rPr>
              <w:t>2026</w:t>
            </w:r>
          </w:p>
        </w:tc>
      </w:tr>
      <w:tr>
        <w:trPr>
          <w:trHeight w:val="312"/>
        </w:trPr>
        <w:tc>
          <w:tcPr>
            <w:tcW w:w="4300" w:type="dxa"/>
            <w:tcBorders>
              <w:top w:val="nil"/>
              <w:left w:val="single" w:sz="4" w:space="0" w:color="auto"/>
              <w:bottom w:val="single" w:sz="4" w:space="0" w:color="auto"/>
              <w:right w:val="single" w:sz="4" w:space="0" w:color="auto"/>
            </w:tcBorders>
            <w:shd w:val="clear" w:color="000000" w:fill="FFFFFF"/>
            <w:vAlign w:val="center"/>
            <w:hideMark/>
          </w:tcPr>
          <w:p>
            <w:pPr>
              <w:ind w:firstLine="0"/>
              <w:jc w:val="center"/>
              <w:rPr>
                <w:sz w:val="24"/>
              </w:rPr>
            </w:pPr>
            <w:r>
              <w:rPr>
                <w:sz w:val="24"/>
              </w:rPr>
              <w:t>1</w:t>
            </w:r>
          </w:p>
        </w:tc>
        <w:tc>
          <w:tcPr>
            <w:tcW w:w="1760" w:type="dxa"/>
            <w:gridSpan w:val="3"/>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2</w:t>
            </w:r>
          </w:p>
        </w:tc>
        <w:tc>
          <w:tcPr>
            <w:tcW w:w="178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3</w:t>
            </w:r>
          </w:p>
        </w:tc>
        <w:tc>
          <w:tcPr>
            <w:tcW w:w="1820" w:type="dxa"/>
            <w:tcBorders>
              <w:top w:val="nil"/>
              <w:left w:val="nil"/>
              <w:bottom w:val="single" w:sz="4" w:space="0" w:color="auto"/>
              <w:right w:val="single" w:sz="4" w:space="0" w:color="auto"/>
            </w:tcBorders>
            <w:shd w:val="clear" w:color="auto" w:fill="auto"/>
            <w:noWrap/>
            <w:vAlign w:val="center"/>
            <w:hideMark/>
          </w:tcPr>
          <w:p>
            <w:pPr>
              <w:ind w:firstLine="5"/>
              <w:jc w:val="center"/>
              <w:rPr>
                <w:rFonts w:ascii="Arial" w:hAnsi="Arial" w:cs="Arial"/>
                <w:sz w:val="20"/>
                <w:szCs w:val="20"/>
              </w:rPr>
            </w:pPr>
            <w:r>
              <w:rPr>
                <w:rFonts w:ascii="Arial" w:hAnsi="Arial" w:cs="Arial"/>
                <w:sz w:val="20"/>
                <w:szCs w:val="20"/>
              </w:rPr>
              <w:t>4</w:t>
            </w:r>
          </w:p>
        </w:tc>
      </w:tr>
      <w:tr>
        <w:trPr>
          <w:trHeight w:val="312"/>
        </w:trPr>
        <w:tc>
          <w:tcPr>
            <w:tcW w:w="4300" w:type="dxa"/>
            <w:tcBorders>
              <w:top w:val="nil"/>
              <w:left w:val="single" w:sz="4" w:space="0" w:color="auto"/>
              <w:bottom w:val="single" w:sz="4" w:space="0" w:color="auto"/>
              <w:right w:val="single" w:sz="4" w:space="0" w:color="auto"/>
            </w:tcBorders>
            <w:shd w:val="clear" w:color="auto" w:fill="auto"/>
            <w:vAlign w:val="center"/>
            <w:hideMark/>
          </w:tcPr>
          <w:p>
            <w:pPr>
              <w:ind w:firstLine="0"/>
              <w:rPr>
                <w:b/>
                <w:bCs/>
                <w:sz w:val="24"/>
              </w:rPr>
            </w:pPr>
            <w:r>
              <w:rPr>
                <w:b/>
                <w:bCs/>
                <w:sz w:val="24"/>
              </w:rPr>
              <w:t>Всего по городским поселениям</w:t>
            </w:r>
          </w:p>
        </w:tc>
        <w:tc>
          <w:tcPr>
            <w:tcW w:w="1760" w:type="dxa"/>
            <w:gridSpan w:val="3"/>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825.0</w:t>
            </w:r>
          </w:p>
        </w:tc>
        <w:tc>
          <w:tcPr>
            <w:tcW w:w="178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c>
          <w:tcPr>
            <w:tcW w:w="1820" w:type="dxa"/>
            <w:tcBorders>
              <w:top w:val="nil"/>
              <w:left w:val="nil"/>
              <w:bottom w:val="single" w:sz="4" w:space="0" w:color="auto"/>
              <w:right w:val="single" w:sz="4" w:space="0" w:color="auto"/>
            </w:tcBorders>
            <w:shd w:val="clear" w:color="000000" w:fill="FFFFFF"/>
            <w:vAlign w:val="center"/>
            <w:hideMark/>
          </w:tcPr>
          <w:p>
            <w:pPr>
              <w:ind w:firstLine="5"/>
              <w:jc w:val="center"/>
              <w:rPr>
                <w:b/>
                <w:bCs/>
                <w:sz w:val="24"/>
              </w:rPr>
            </w:pPr>
            <w:r>
              <w:rPr>
                <w:b/>
                <w:bCs/>
                <w:sz w:val="24"/>
              </w:rPr>
              <w:t>0.0</w:t>
            </w:r>
          </w:p>
        </w:tc>
      </w:tr>
      <w:tr>
        <w:trPr>
          <w:trHeight w:val="312"/>
        </w:trPr>
        <w:tc>
          <w:tcPr>
            <w:tcW w:w="430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Вишневогорское городское поселение</w:t>
            </w:r>
          </w:p>
        </w:tc>
        <w:tc>
          <w:tcPr>
            <w:tcW w:w="1760" w:type="dxa"/>
            <w:gridSpan w:val="3"/>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825.0</w:t>
            </w:r>
          </w:p>
        </w:tc>
        <w:tc>
          <w:tcPr>
            <w:tcW w:w="178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820" w:type="dxa"/>
            <w:tcBorders>
              <w:top w:val="nil"/>
              <w:left w:val="nil"/>
              <w:bottom w:val="single" w:sz="4" w:space="0" w:color="auto"/>
              <w:right w:val="single" w:sz="4" w:space="0" w:color="auto"/>
            </w:tcBorders>
            <w:shd w:val="clear" w:color="000000" w:fill="FFFFFF"/>
            <w:vAlign w:val="center"/>
            <w:hideMark/>
          </w:tcPr>
          <w:p>
            <w:pPr>
              <w:ind w:firstLine="5"/>
              <w:jc w:val="center"/>
              <w:rPr>
                <w:sz w:val="24"/>
              </w:rPr>
            </w:pPr>
            <w:r>
              <w:rPr>
                <w:sz w:val="24"/>
              </w:rPr>
              <w:t>0.0</w:t>
            </w:r>
          </w:p>
        </w:tc>
      </w:tr>
      <w:tr>
        <w:trPr>
          <w:trHeight w:val="312"/>
        </w:trPr>
        <w:tc>
          <w:tcPr>
            <w:tcW w:w="430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Каслинское городское поселение</w:t>
            </w:r>
          </w:p>
        </w:tc>
        <w:tc>
          <w:tcPr>
            <w:tcW w:w="1760" w:type="dxa"/>
            <w:gridSpan w:val="3"/>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78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820" w:type="dxa"/>
            <w:tcBorders>
              <w:top w:val="nil"/>
              <w:left w:val="nil"/>
              <w:bottom w:val="single" w:sz="4" w:space="0" w:color="auto"/>
              <w:right w:val="single" w:sz="4" w:space="0" w:color="auto"/>
            </w:tcBorders>
            <w:shd w:val="clear" w:color="000000" w:fill="FFFFFF"/>
            <w:vAlign w:val="center"/>
            <w:hideMark/>
          </w:tcPr>
          <w:p>
            <w:pPr>
              <w:ind w:firstLine="5"/>
              <w:jc w:val="center"/>
              <w:rPr>
                <w:sz w:val="24"/>
              </w:rPr>
            </w:pPr>
            <w:r>
              <w:rPr>
                <w:sz w:val="24"/>
              </w:rPr>
              <w:t>0.0</w:t>
            </w:r>
          </w:p>
        </w:tc>
      </w:tr>
      <w:tr>
        <w:trPr>
          <w:trHeight w:val="312"/>
        </w:trPr>
        <w:tc>
          <w:tcPr>
            <w:tcW w:w="4300" w:type="dxa"/>
            <w:tcBorders>
              <w:top w:val="nil"/>
              <w:left w:val="single" w:sz="4" w:space="0" w:color="auto"/>
              <w:bottom w:val="single" w:sz="4" w:space="0" w:color="auto"/>
              <w:right w:val="single" w:sz="4" w:space="0" w:color="auto"/>
            </w:tcBorders>
            <w:shd w:val="clear" w:color="000000" w:fill="FFFFFF"/>
            <w:vAlign w:val="center"/>
            <w:hideMark/>
          </w:tcPr>
          <w:p>
            <w:pPr>
              <w:ind w:firstLine="0"/>
              <w:rPr>
                <w:b/>
                <w:bCs/>
                <w:sz w:val="24"/>
              </w:rPr>
            </w:pPr>
            <w:r>
              <w:rPr>
                <w:b/>
                <w:bCs/>
                <w:sz w:val="24"/>
              </w:rPr>
              <w:t>Всего по сельским поселениям</w:t>
            </w:r>
          </w:p>
        </w:tc>
        <w:tc>
          <w:tcPr>
            <w:tcW w:w="1760" w:type="dxa"/>
            <w:gridSpan w:val="3"/>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c>
          <w:tcPr>
            <w:tcW w:w="178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c>
          <w:tcPr>
            <w:tcW w:w="1820" w:type="dxa"/>
            <w:tcBorders>
              <w:top w:val="nil"/>
              <w:left w:val="nil"/>
              <w:bottom w:val="single" w:sz="4" w:space="0" w:color="auto"/>
              <w:right w:val="single" w:sz="4" w:space="0" w:color="auto"/>
            </w:tcBorders>
            <w:shd w:val="clear" w:color="000000" w:fill="FFFFFF"/>
            <w:vAlign w:val="center"/>
            <w:hideMark/>
          </w:tcPr>
          <w:p>
            <w:pPr>
              <w:ind w:firstLine="5"/>
              <w:jc w:val="center"/>
              <w:rPr>
                <w:b/>
                <w:bCs/>
                <w:sz w:val="24"/>
              </w:rPr>
            </w:pPr>
            <w:r>
              <w:rPr>
                <w:b/>
                <w:bCs/>
                <w:sz w:val="24"/>
              </w:rPr>
              <w:t>0.0</w:t>
            </w:r>
          </w:p>
        </w:tc>
      </w:tr>
      <w:tr>
        <w:trPr>
          <w:trHeight w:val="312"/>
        </w:trPr>
        <w:tc>
          <w:tcPr>
            <w:tcW w:w="430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Багарякское сельское поселение</w:t>
            </w:r>
          </w:p>
        </w:tc>
        <w:tc>
          <w:tcPr>
            <w:tcW w:w="1760" w:type="dxa"/>
            <w:gridSpan w:val="3"/>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78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820" w:type="dxa"/>
            <w:tcBorders>
              <w:top w:val="nil"/>
              <w:left w:val="nil"/>
              <w:bottom w:val="single" w:sz="4" w:space="0" w:color="auto"/>
              <w:right w:val="single" w:sz="4" w:space="0" w:color="auto"/>
            </w:tcBorders>
            <w:shd w:val="clear" w:color="000000" w:fill="FFFFFF"/>
            <w:vAlign w:val="center"/>
            <w:hideMark/>
          </w:tcPr>
          <w:p>
            <w:pPr>
              <w:ind w:firstLine="5"/>
              <w:jc w:val="center"/>
              <w:rPr>
                <w:sz w:val="24"/>
              </w:rPr>
            </w:pPr>
            <w:r>
              <w:rPr>
                <w:sz w:val="24"/>
              </w:rPr>
              <w:t>0.0</w:t>
            </w:r>
          </w:p>
        </w:tc>
      </w:tr>
      <w:tr>
        <w:trPr>
          <w:trHeight w:val="312"/>
        </w:trPr>
        <w:tc>
          <w:tcPr>
            <w:tcW w:w="430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Береговое сельское поселение</w:t>
            </w:r>
          </w:p>
        </w:tc>
        <w:tc>
          <w:tcPr>
            <w:tcW w:w="1760" w:type="dxa"/>
            <w:gridSpan w:val="3"/>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78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820" w:type="dxa"/>
            <w:tcBorders>
              <w:top w:val="nil"/>
              <w:left w:val="nil"/>
              <w:bottom w:val="single" w:sz="4" w:space="0" w:color="auto"/>
              <w:right w:val="single" w:sz="4" w:space="0" w:color="auto"/>
            </w:tcBorders>
            <w:shd w:val="clear" w:color="000000" w:fill="FFFFFF"/>
            <w:vAlign w:val="center"/>
            <w:hideMark/>
          </w:tcPr>
          <w:p>
            <w:pPr>
              <w:ind w:firstLine="5"/>
              <w:jc w:val="center"/>
              <w:rPr>
                <w:sz w:val="24"/>
              </w:rPr>
            </w:pPr>
            <w:r>
              <w:rPr>
                <w:sz w:val="24"/>
              </w:rPr>
              <w:t>0.0</w:t>
            </w:r>
          </w:p>
        </w:tc>
      </w:tr>
      <w:tr>
        <w:trPr>
          <w:trHeight w:val="312"/>
        </w:trPr>
        <w:tc>
          <w:tcPr>
            <w:tcW w:w="430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Булзинское сельское поселение</w:t>
            </w:r>
          </w:p>
        </w:tc>
        <w:tc>
          <w:tcPr>
            <w:tcW w:w="1760" w:type="dxa"/>
            <w:gridSpan w:val="3"/>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78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820" w:type="dxa"/>
            <w:tcBorders>
              <w:top w:val="nil"/>
              <w:left w:val="nil"/>
              <w:bottom w:val="single" w:sz="4" w:space="0" w:color="auto"/>
              <w:right w:val="single" w:sz="4" w:space="0" w:color="auto"/>
            </w:tcBorders>
            <w:shd w:val="clear" w:color="000000" w:fill="FFFFFF"/>
            <w:vAlign w:val="center"/>
            <w:hideMark/>
          </w:tcPr>
          <w:p>
            <w:pPr>
              <w:ind w:firstLine="5"/>
              <w:jc w:val="center"/>
              <w:rPr>
                <w:sz w:val="24"/>
              </w:rPr>
            </w:pPr>
            <w:r>
              <w:rPr>
                <w:sz w:val="24"/>
              </w:rPr>
              <w:t>0.0</w:t>
            </w:r>
          </w:p>
        </w:tc>
      </w:tr>
      <w:tr>
        <w:trPr>
          <w:trHeight w:val="312"/>
        </w:trPr>
        <w:tc>
          <w:tcPr>
            <w:tcW w:w="430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Воздвиженское сельское поселение</w:t>
            </w:r>
          </w:p>
        </w:tc>
        <w:tc>
          <w:tcPr>
            <w:tcW w:w="1760" w:type="dxa"/>
            <w:gridSpan w:val="3"/>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78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820" w:type="dxa"/>
            <w:tcBorders>
              <w:top w:val="nil"/>
              <w:left w:val="nil"/>
              <w:bottom w:val="single" w:sz="4" w:space="0" w:color="auto"/>
              <w:right w:val="single" w:sz="4" w:space="0" w:color="auto"/>
            </w:tcBorders>
            <w:shd w:val="clear" w:color="000000" w:fill="FFFFFF"/>
            <w:vAlign w:val="center"/>
            <w:hideMark/>
          </w:tcPr>
          <w:p>
            <w:pPr>
              <w:ind w:firstLine="5"/>
              <w:jc w:val="center"/>
              <w:rPr>
                <w:sz w:val="24"/>
              </w:rPr>
            </w:pPr>
            <w:r>
              <w:rPr>
                <w:sz w:val="24"/>
              </w:rPr>
              <w:t>0.0</w:t>
            </w:r>
          </w:p>
        </w:tc>
      </w:tr>
      <w:tr>
        <w:trPr>
          <w:trHeight w:val="312"/>
        </w:trPr>
        <w:tc>
          <w:tcPr>
            <w:tcW w:w="430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Григорьевское сельское поселение</w:t>
            </w:r>
          </w:p>
        </w:tc>
        <w:tc>
          <w:tcPr>
            <w:tcW w:w="1760" w:type="dxa"/>
            <w:gridSpan w:val="3"/>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78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820" w:type="dxa"/>
            <w:tcBorders>
              <w:top w:val="nil"/>
              <w:left w:val="nil"/>
              <w:bottom w:val="single" w:sz="4" w:space="0" w:color="auto"/>
              <w:right w:val="single" w:sz="4" w:space="0" w:color="auto"/>
            </w:tcBorders>
            <w:shd w:val="clear" w:color="000000" w:fill="FFFFFF"/>
            <w:vAlign w:val="center"/>
            <w:hideMark/>
          </w:tcPr>
          <w:p>
            <w:pPr>
              <w:ind w:firstLine="5"/>
              <w:jc w:val="center"/>
              <w:rPr>
                <w:sz w:val="24"/>
              </w:rPr>
            </w:pPr>
            <w:r>
              <w:rPr>
                <w:sz w:val="24"/>
              </w:rPr>
              <w:t>0.0</w:t>
            </w:r>
          </w:p>
        </w:tc>
      </w:tr>
      <w:tr>
        <w:trPr>
          <w:trHeight w:val="312"/>
        </w:trPr>
        <w:tc>
          <w:tcPr>
            <w:tcW w:w="430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Маукское сельское поселение</w:t>
            </w:r>
          </w:p>
        </w:tc>
        <w:tc>
          <w:tcPr>
            <w:tcW w:w="1760" w:type="dxa"/>
            <w:gridSpan w:val="3"/>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78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820" w:type="dxa"/>
            <w:tcBorders>
              <w:top w:val="nil"/>
              <w:left w:val="nil"/>
              <w:bottom w:val="single" w:sz="4" w:space="0" w:color="auto"/>
              <w:right w:val="single" w:sz="4" w:space="0" w:color="auto"/>
            </w:tcBorders>
            <w:shd w:val="clear" w:color="000000" w:fill="FFFFFF"/>
            <w:vAlign w:val="center"/>
            <w:hideMark/>
          </w:tcPr>
          <w:p>
            <w:pPr>
              <w:ind w:firstLine="5"/>
              <w:jc w:val="center"/>
              <w:rPr>
                <w:sz w:val="24"/>
              </w:rPr>
            </w:pPr>
            <w:r>
              <w:rPr>
                <w:sz w:val="24"/>
              </w:rPr>
              <w:t>0.0</w:t>
            </w:r>
          </w:p>
        </w:tc>
      </w:tr>
      <w:tr>
        <w:trPr>
          <w:trHeight w:val="312"/>
        </w:trPr>
        <w:tc>
          <w:tcPr>
            <w:tcW w:w="430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Огнёвское сельское поселение</w:t>
            </w:r>
          </w:p>
        </w:tc>
        <w:tc>
          <w:tcPr>
            <w:tcW w:w="1760" w:type="dxa"/>
            <w:gridSpan w:val="3"/>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78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820" w:type="dxa"/>
            <w:tcBorders>
              <w:top w:val="nil"/>
              <w:left w:val="nil"/>
              <w:bottom w:val="single" w:sz="4" w:space="0" w:color="auto"/>
              <w:right w:val="single" w:sz="4" w:space="0" w:color="auto"/>
            </w:tcBorders>
            <w:shd w:val="clear" w:color="000000" w:fill="FFFFFF"/>
            <w:vAlign w:val="center"/>
            <w:hideMark/>
          </w:tcPr>
          <w:p>
            <w:pPr>
              <w:ind w:firstLine="5"/>
              <w:jc w:val="center"/>
              <w:rPr>
                <w:sz w:val="24"/>
              </w:rPr>
            </w:pPr>
            <w:r>
              <w:rPr>
                <w:sz w:val="24"/>
              </w:rPr>
              <w:t>0.0</w:t>
            </w:r>
          </w:p>
        </w:tc>
      </w:tr>
      <w:tr>
        <w:trPr>
          <w:trHeight w:val="312"/>
        </w:trPr>
        <w:tc>
          <w:tcPr>
            <w:tcW w:w="430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Тюбукское сельское поселение</w:t>
            </w:r>
          </w:p>
        </w:tc>
        <w:tc>
          <w:tcPr>
            <w:tcW w:w="1760" w:type="dxa"/>
            <w:gridSpan w:val="3"/>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78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820" w:type="dxa"/>
            <w:tcBorders>
              <w:top w:val="nil"/>
              <w:left w:val="nil"/>
              <w:bottom w:val="single" w:sz="4" w:space="0" w:color="auto"/>
              <w:right w:val="single" w:sz="4" w:space="0" w:color="auto"/>
            </w:tcBorders>
            <w:shd w:val="clear" w:color="000000" w:fill="FFFFFF"/>
            <w:vAlign w:val="center"/>
            <w:hideMark/>
          </w:tcPr>
          <w:p>
            <w:pPr>
              <w:ind w:firstLine="5"/>
              <w:jc w:val="center"/>
              <w:rPr>
                <w:sz w:val="24"/>
              </w:rPr>
            </w:pPr>
            <w:r>
              <w:rPr>
                <w:sz w:val="24"/>
              </w:rPr>
              <w:t>0.0</w:t>
            </w:r>
          </w:p>
        </w:tc>
      </w:tr>
      <w:tr>
        <w:trPr>
          <w:trHeight w:val="312"/>
        </w:trPr>
        <w:tc>
          <w:tcPr>
            <w:tcW w:w="430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Шабуровское сельское поселение</w:t>
            </w:r>
          </w:p>
        </w:tc>
        <w:tc>
          <w:tcPr>
            <w:tcW w:w="1760" w:type="dxa"/>
            <w:gridSpan w:val="3"/>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78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820" w:type="dxa"/>
            <w:tcBorders>
              <w:top w:val="nil"/>
              <w:left w:val="nil"/>
              <w:bottom w:val="single" w:sz="4" w:space="0" w:color="auto"/>
              <w:right w:val="single" w:sz="4" w:space="0" w:color="auto"/>
            </w:tcBorders>
            <w:shd w:val="clear" w:color="000000" w:fill="FFFFFF"/>
            <w:vAlign w:val="center"/>
            <w:hideMark/>
          </w:tcPr>
          <w:p>
            <w:pPr>
              <w:ind w:firstLine="5"/>
              <w:jc w:val="center"/>
              <w:rPr>
                <w:sz w:val="24"/>
              </w:rPr>
            </w:pPr>
            <w:r>
              <w:rPr>
                <w:sz w:val="24"/>
              </w:rPr>
              <w:t>0.0</w:t>
            </w:r>
          </w:p>
        </w:tc>
      </w:tr>
      <w:tr>
        <w:trPr>
          <w:trHeight w:val="312"/>
        </w:trPr>
        <w:tc>
          <w:tcPr>
            <w:tcW w:w="4300" w:type="dxa"/>
            <w:tcBorders>
              <w:top w:val="nil"/>
              <w:left w:val="single" w:sz="4" w:space="0" w:color="auto"/>
              <w:bottom w:val="single" w:sz="4" w:space="0" w:color="auto"/>
              <w:right w:val="single" w:sz="4" w:space="0" w:color="auto"/>
            </w:tcBorders>
            <w:shd w:val="clear" w:color="000000" w:fill="FFFFFF"/>
            <w:vAlign w:val="center"/>
            <w:hideMark/>
          </w:tcPr>
          <w:p>
            <w:pPr>
              <w:ind w:firstLine="0"/>
              <w:rPr>
                <w:b/>
                <w:bCs/>
                <w:sz w:val="24"/>
              </w:rPr>
            </w:pPr>
            <w:r>
              <w:rPr>
                <w:b/>
                <w:bCs/>
                <w:sz w:val="24"/>
              </w:rPr>
              <w:t xml:space="preserve">Всего </w:t>
            </w:r>
          </w:p>
        </w:tc>
        <w:tc>
          <w:tcPr>
            <w:tcW w:w="1760" w:type="dxa"/>
            <w:gridSpan w:val="3"/>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825.0</w:t>
            </w:r>
          </w:p>
        </w:tc>
        <w:tc>
          <w:tcPr>
            <w:tcW w:w="178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c>
          <w:tcPr>
            <w:tcW w:w="1820" w:type="dxa"/>
            <w:tcBorders>
              <w:top w:val="nil"/>
              <w:left w:val="nil"/>
              <w:bottom w:val="single" w:sz="4" w:space="0" w:color="auto"/>
              <w:right w:val="single" w:sz="4" w:space="0" w:color="auto"/>
            </w:tcBorders>
            <w:shd w:val="clear" w:color="000000" w:fill="FFFFFF"/>
            <w:vAlign w:val="center"/>
            <w:hideMark/>
          </w:tcPr>
          <w:p>
            <w:pPr>
              <w:ind w:firstLine="5"/>
              <w:jc w:val="center"/>
              <w:rPr>
                <w:b/>
                <w:bCs/>
                <w:sz w:val="24"/>
              </w:rPr>
            </w:pPr>
            <w:r>
              <w:rPr>
                <w:b/>
                <w:bCs/>
                <w:sz w:val="24"/>
              </w:rPr>
              <w:t>0.0</w:t>
            </w:r>
          </w:p>
        </w:tc>
      </w:tr>
      <w:tr>
        <w:trPr>
          <w:trHeight w:val="312"/>
        </w:trPr>
        <w:tc>
          <w:tcPr>
            <w:tcW w:w="4320" w:type="dxa"/>
            <w:gridSpan w:val="2"/>
            <w:tcBorders>
              <w:top w:val="nil"/>
              <w:left w:val="nil"/>
              <w:bottom w:val="nil"/>
              <w:right w:val="nil"/>
            </w:tcBorders>
            <w:shd w:val="clear" w:color="000000" w:fill="FFFFFF"/>
            <w:vAlign w:val="bottom"/>
            <w:hideMark/>
          </w:tcPr>
          <w:p>
            <w:pPr>
              <w:jc w:val="right"/>
              <w:rPr>
                <w:sz w:val="24"/>
              </w:rPr>
            </w:pPr>
            <w:r>
              <w:rPr>
                <w:sz w:val="24"/>
              </w:rPr>
              <w:t> </w:t>
            </w:r>
          </w:p>
        </w:tc>
        <w:tc>
          <w:tcPr>
            <w:tcW w:w="1720" w:type="dxa"/>
            <w:tcBorders>
              <w:top w:val="nil"/>
              <w:left w:val="nil"/>
              <w:bottom w:val="nil"/>
              <w:right w:val="nil"/>
            </w:tcBorders>
            <w:shd w:val="clear" w:color="000000" w:fill="FFFFFF"/>
            <w:vAlign w:val="bottom"/>
            <w:hideMark/>
          </w:tcPr>
          <w:p>
            <w:pPr>
              <w:jc w:val="right"/>
              <w:rPr>
                <w:sz w:val="24"/>
              </w:rPr>
            </w:pPr>
            <w:r>
              <w:rPr>
                <w:sz w:val="24"/>
              </w:rPr>
              <w:t> </w:t>
            </w:r>
          </w:p>
        </w:tc>
        <w:tc>
          <w:tcPr>
            <w:tcW w:w="3620" w:type="dxa"/>
            <w:gridSpan w:val="4"/>
            <w:tcBorders>
              <w:top w:val="nil"/>
              <w:left w:val="nil"/>
              <w:bottom w:val="nil"/>
              <w:right w:val="nil"/>
            </w:tcBorders>
            <w:shd w:val="clear" w:color="000000" w:fill="FFFFFF"/>
            <w:vAlign w:val="bottom"/>
            <w:hideMark/>
          </w:tcPr>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p>
          <w:p>
            <w:pPr>
              <w:jc w:val="right"/>
              <w:rPr>
                <w:sz w:val="24"/>
              </w:rPr>
            </w:pPr>
            <w:r>
              <w:rPr>
                <w:sz w:val="24"/>
              </w:rPr>
              <w:lastRenderedPageBreak/>
              <w:t>Таблица № 8</w:t>
            </w:r>
          </w:p>
        </w:tc>
      </w:tr>
      <w:tr>
        <w:trPr>
          <w:trHeight w:val="1014"/>
        </w:trPr>
        <w:tc>
          <w:tcPr>
            <w:tcW w:w="9660" w:type="dxa"/>
            <w:gridSpan w:val="7"/>
            <w:tcBorders>
              <w:top w:val="nil"/>
              <w:left w:val="nil"/>
              <w:bottom w:val="nil"/>
              <w:right w:val="nil"/>
            </w:tcBorders>
            <w:shd w:val="clear" w:color="auto" w:fill="auto"/>
            <w:vAlign w:val="center"/>
            <w:hideMark/>
          </w:tcPr>
          <w:p>
            <w:pPr>
              <w:jc w:val="center"/>
              <w:rPr>
                <w:b/>
                <w:bCs/>
                <w:sz w:val="24"/>
              </w:rPr>
            </w:pPr>
            <w:r>
              <w:rPr>
                <w:b/>
                <w:bCs/>
                <w:sz w:val="24"/>
              </w:rPr>
              <w:lastRenderedPageBreak/>
              <w:t>Распределение субсидий на реализацию МП  «Комплексное развитие сельских территорий в Каслинском муниципальном районе»</w:t>
            </w:r>
          </w:p>
        </w:tc>
      </w:tr>
      <w:tr>
        <w:trPr>
          <w:trHeight w:val="312"/>
        </w:trPr>
        <w:tc>
          <w:tcPr>
            <w:tcW w:w="4320" w:type="dxa"/>
            <w:gridSpan w:val="2"/>
            <w:tcBorders>
              <w:top w:val="nil"/>
              <w:left w:val="nil"/>
              <w:bottom w:val="nil"/>
              <w:right w:val="nil"/>
            </w:tcBorders>
            <w:shd w:val="clear" w:color="auto" w:fill="auto"/>
            <w:noWrap/>
            <w:vAlign w:val="bottom"/>
            <w:hideMark/>
          </w:tcPr>
          <w:p>
            <w:pPr>
              <w:rPr>
                <w:rFonts w:ascii="Calibri" w:hAnsi="Calibri" w:cs="Arial CYR"/>
              </w:rPr>
            </w:pPr>
          </w:p>
        </w:tc>
        <w:tc>
          <w:tcPr>
            <w:tcW w:w="1720" w:type="dxa"/>
            <w:tcBorders>
              <w:top w:val="nil"/>
              <w:left w:val="nil"/>
              <w:bottom w:val="nil"/>
              <w:right w:val="nil"/>
            </w:tcBorders>
            <w:shd w:val="clear" w:color="auto" w:fill="auto"/>
            <w:noWrap/>
            <w:vAlign w:val="bottom"/>
            <w:hideMark/>
          </w:tcPr>
          <w:p>
            <w:pPr>
              <w:rPr>
                <w:rFonts w:ascii="Calibri" w:hAnsi="Calibri" w:cs="Arial CYR"/>
              </w:rPr>
            </w:pPr>
          </w:p>
        </w:tc>
        <w:tc>
          <w:tcPr>
            <w:tcW w:w="1720" w:type="dxa"/>
            <w:gridSpan w:val="2"/>
            <w:tcBorders>
              <w:top w:val="nil"/>
              <w:left w:val="nil"/>
              <w:bottom w:val="nil"/>
              <w:right w:val="nil"/>
            </w:tcBorders>
            <w:shd w:val="clear" w:color="auto" w:fill="auto"/>
            <w:vAlign w:val="bottom"/>
            <w:hideMark/>
          </w:tcPr>
          <w:p>
            <w:pPr>
              <w:rPr>
                <w:rFonts w:ascii="Calibri" w:hAnsi="Calibri" w:cs="Arial CYR"/>
              </w:rPr>
            </w:pPr>
          </w:p>
        </w:tc>
        <w:tc>
          <w:tcPr>
            <w:tcW w:w="1900" w:type="dxa"/>
            <w:gridSpan w:val="2"/>
            <w:tcBorders>
              <w:top w:val="nil"/>
              <w:left w:val="nil"/>
              <w:bottom w:val="nil"/>
              <w:right w:val="nil"/>
            </w:tcBorders>
            <w:shd w:val="clear" w:color="auto" w:fill="auto"/>
            <w:vAlign w:val="center"/>
            <w:hideMark/>
          </w:tcPr>
          <w:p>
            <w:pPr>
              <w:jc w:val="right"/>
              <w:rPr>
                <w:sz w:val="24"/>
              </w:rPr>
            </w:pPr>
            <w:r>
              <w:rPr>
                <w:sz w:val="24"/>
              </w:rPr>
              <w:t>(тыс</w:t>
            </w:r>
            <w:proofErr w:type="gramStart"/>
            <w:r>
              <w:rPr>
                <w:sz w:val="24"/>
              </w:rPr>
              <w:t>.р</w:t>
            </w:r>
            <w:proofErr w:type="gramEnd"/>
            <w:r>
              <w:rPr>
                <w:sz w:val="24"/>
              </w:rPr>
              <w:t>уб.)</w:t>
            </w:r>
          </w:p>
        </w:tc>
      </w:tr>
      <w:tr>
        <w:trPr>
          <w:trHeight w:val="312"/>
        </w:trPr>
        <w:tc>
          <w:tcPr>
            <w:tcW w:w="43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ind w:firstLine="0"/>
              <w:jc w:val="center"/>
              <w:rPr>
                <w:sz w:val="24"/>
              </w:rPr>
            </w:pPr>
            <w:r>
              <w:rPr>
                <w:sz w:val="24"/>
              </w:rPr>
              <w:t xml:space="preserve">Наименование </w:t>
            </w:r>
          </w:p>
        </w:tc>
        <w:tc>
          <w:tcPr>
            <w:tcW w:w="5340" w:type="dxa"/>
            <w:gridSpan w:val="5"/>
            <w:tcBorders>
              <w:top w:val="single" w:sz="4" w:space="0" w:color="auto"/>
              <w:left w:val="nil"/>
              <w:bottom w:val="single" w:sz="4" w:space="0" w:color="auto"/>
              <w:right w:val="single" w:sz="4" w:space="0" w:color="auto"/>
            </w:tcBorders>
            <w:shd w:val="clear" w:color="000000" w:fill="FFFFFF"/>
            <w:vAlign w:val="center"/>
            <w:hideMark/>
          </w:tcPr>
          <w:p>
            <w:pPr>
              <w:jc w:val="center"/>
              <w:rPr>
                <w:sz w:val="24"/>
              </w:rPr>
            </w:pPr>
            <w:r>
              <w:rPr>
                <w:sz w:val="24"/>
              </w:rPr>
              <w:t>Сумма</w:t>
            </w:r>
          </w:p>
        </w:tc>
      </w:tr>
      <w:tr>
        <w:trPr>
          <w:trHeight w:val="312"/>
        </w:trPr>
        <w:tc>
          <w:tcPr>
            <w:tcW w:w="4320" w:type="dxa"/>
            <w:gridSpan w:val="2"/>
            <w:vMerge/>
            <w:tcBorders>
              <w:top w:val="single" w:sz="4" w:space="0" w:color="auto"/>
              <w:left w:val="single" w:sz="4" w:space="0" w:color="auto"/>
              <w:bottom w:val="single" w:sz="4" w:space="0" w:color="auto"/>
              <w:right w:val="single" w:sz="4" w:space="0" w:color="auto"/>
            </w:tcBorders>
            <w:vAlign w:val="center"/>
            <w:hideMark/>
          </w:tcPr>
          <w:p>
            <w:pPr>
              <w:ind w:firstLine="0"/>
              <w:rPr>
                <w:sz w:val="24"/>
              </w:rPr>
            </w:pPr>
          </w:p>
        </w:tc>
        <w:tc>
          <w:tcPr>
            <w:tcW w:w="172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2024</w:t>
            </w:r>
          </w:p>
        </w:tc>
        <w:tc>
          <w:tcPr>
            <w:tcW w:w="172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2025</w:t>
            </w:r>
          </w:p>
        </w:tc>
        <w:tc>
          <w:tcPr>
            <w:tcW w:w="190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2026</w:t>
            </w:r>
          </w:p>
        </w:tc>
      </w:tr>
      <w:tr>
        <w:trPr>
          <w:trHeight w:val="312"/>
        </w:trPr>
        <w:tc>
          <w:tcPr>
            <w:tcW w:w="4320" w:type="dxa"/>
            <w:gridSpan w:val="2"/>
            <w:tcBorders>
              <w:top w:val="nil"/>
              <w:left w:val="single" w:sz="4" w:space="0" w:color="auto"/>
              <w:bottom w:val="single" w:sz="4" w:space="0" w:color="auto"/>
              <w:right w:val="single" w:sz="4" w:space="0" w:color="auto"/>
            </w:tcBorders>
            <w:shd w:val="clear" w:color="000000" w:fill="FFFFFF"/>
            <w:vAlign w:val="center"/>
            <w:hideMark/>
          </w:tcPr>
          <w:p>
            <w:pPr>
              <w:ind w:firstLine="0"/>
              <w:jc w:val="center"/>
              <w:rPr>
                <w:sz w:val="24"/>
              </w:rPr>
            </w:pPr>
            <w:r>
              <w:rPr>
                <w:sz w:val="24"/>
              </w:rPr>
              <w:t>1</w:t>
            </w:r>
          </w:p>
        </w:tc>
        <w:tc>
          <w:tcPr>
            <w:tcW w:w="17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2</w:t>
            </w:r>
          </w:p>
        </w:tc>
        <w:tc>
          <w:tcPr>
            <w:tcW w:w="172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3</w:t>
            </w:r>
          </w:p>
        </w:tc>
        <w:tc>
          <w:tcPr>
            <w:tcW w:w="1900" w:type="dxa"/>
            <w:gridSpan w:val="2"/>
            <w:tcBorders>
              <w:top w:val="nil"/>
              <w:left w:val="nil"/>
              <w:bottom w:val="single" w:sz="4" w:space="0" w:color="auto"/>
              <w:right w:val="single" w:sz="4" w:space="0" w:color="auto"/>
            </w:tcBorders>
            <w:shd w:val="clear" w:color="auto" w:fill="auto"/>
            <w:noWrap/>
            <w:vAlign w:val="center"/>
            <w:hideMark/>
          </w:tcPr>
          <w:p>
            <w:pPr>
              <w:ind w:firstLine="0"/>
              <w:jc w:val="center"/>
              <w:rPr>
                <w:rFonts w:ascii="Arial" w:hAnsi="Arial" w:cs="Arial"/>
                <w:sz w:val="20"/>
                <w:szCs w:val="20"/>
              </w:rPr>
            </w:pPr>
            <w:r>
              <w:rPr>
                <w:rFonts w:ascii="Arial" w:hAnsi="Arial" w:cs="Arial"/>
                <w:sz w:val="20"/>
                <w:szCs w:val="20"/>
              </w:rPr>
              <w:t>4</w:t>
            </w:r>
          </w:p>
        </w:tc>
      </w:tr>
      <w:tr>
        <w:trPr>
          <w:trHeight w:val="312"/>
        </w:trPr>
        <w:tc>
          <w:tcPr>
            <w:tcW w:w="4320" w:type="dxa"/>
            <w:gridSpan w:val="2"/>
            <w:tcBorders>
              <w:top w:val="nil"/>
              <w:left w:val="single" w:sz="4" w:space="0" w:color="auto"/>
              <w:bottom w:val="single" w:sz="4" w:space="0" w:color="auto"/>
              <w:right w:val="single" w:sz="4" w:space="0" w:color="auto"/>
            </w:tcBorders>
            <w:shd w:val="clear" w:color="auto" w:fill="auto"/>
            <w:vAlign w:val="center"/>
            <w:hideMark/>
          </w:tcPr>
          <w:p>
            <w:pPr>
              <w:ind w:firstLine="0"/>
              <w:rPr>
                <w:b/>
                <w:bCs/>
                <w:sz w:val="24"/>
              </w:rPr>
            </w:pPr>
            <w:r>
              <w:rPr>
                <w:b/>
                <w:bCs/>
                <w:sz w:val="24"/>
              </w:rPr>
              <w:t>Всего по городским поселениям</w:t>
            </w:r>
          </w:p>
        </w:tc>
        <w:tc>
          <w:tcPr>
            <w:tcW w:w="172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c>
          <w:tcPr>
            <w:tcW w:w="172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c>
          <w:tcPr>
            <w:tcW w:w="190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r>
      <w:tr>
        <w:trPr>
          <w:trHeight w:val="312"/>
        </w:trPr>
        <w:tc>
          <w:tcPr>
            <w:tcW w:w="4320" w:type="dxa"/>
            <w:gridSpan w:val="2"/>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Вишневогорское городское поселение</w:t>
            </w:r>
          </w:p>
        </w:tc>
        <w:tc>
          <w:tcPr>
            <w:tcW w:w="17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72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90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320" w:type="dxa"/>
            <w:gridSpan w:val="2"/>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Каслинское городское поселение</w:t>
            </w:r>
          </w:p>
        </w:tc>
        <w:tc>
          <w:tcPr>
            <w:tcW w:w="17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72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90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320" w:type="dxa"/>
            <w:gridSpan w:val="2"/>
            <w:tcBorders>
              <w:top w:val="nil"/>
              <w:left w:val="single" w:sz="4" w:space="0" w:color="auto"/>
              <w:bottom w:val="single" w:sz="4" w:space="0" w:color="auto"/>
              <w:right w:val="single" w:sz="4" w:space="0" w:color="auto"/>
            </w:tcBorders>
            <w:shd w:val="clear" w:color="000000" w:fill="FFFFFF"/>
            <w:vAlign w:val="center"/>
            <w:hideMark/>
          </w:tcPr>
          <w:p>
            <w:pPr>
              <w:ind w:firstLine="0"/>
              <w:rPr>
                <w:b/>
                <w:bCs/>
                <w:sz w:val="24"/>
              </w:rPr>
            </w:pPr>
            <w:r>
              <w:rPr>
                <w:b/>
                <w:bCs/>
                <w:sz w:val="24"/>
              </w:rPr>
              <w:t>Всего по сельским поселениям</w:t>
            </w:r>
          </w:p>
        </w:tc>
        <w:tc>
          <w:tcPr>
            <w:tcW w:w="172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2 690.2</w:t>
            </w:r>
          </w:p>
        </w:tc>
        <w:tc>
          <w:tcPr>
            <w:tcW w:w="172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c>
          <w:tcPr>
            <w:tcW w:w="190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r>
      <w:tr>
        <w:trPr>
          <w:trHeight w:val="312"/>
        </w:trPr>
        <w:tc>
          <w:tcPr>
            <w:tcW w:w="4320" w:type="dxa"/>
            <w:gridSpan w:val="2"/>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Багарякское сельское поселение</w:t>
            </w:r>
          </w:p>
        </w:tc>
        <w:tc>
          <w:tcPr>
            <w:tcW w:w="17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72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90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320" w:type="dxa"/>
            <w:gridSpan w:val="2"/>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Береговое сельское поселение</w:t>
            </w:r>
          </w:p>
        </w:tc>
        <w:tc>
          <w:tcPr>
            <w:tcW w:w="17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72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90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320" w:type="dxa"/>
            <w:gridSpan w:val="2"/>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Булзинское сельское поселение</w:t>
            </w:r>
          </w:p>
        </w:tc>
        <w:tc>
          <w:tcPr>
            <w:tcW w:w="17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72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90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320" w:type="dxa"/>
            <w:gridSpan w:val="2"/>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Воздвиженское сельское поселение</w:t>
            </w:r>
          </w:p>
        </w:tc>
        <w:tc>
          <w:tcPr>
            <w:tcW w:w="17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72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90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320" w:type="dxa"/>
            <w:gridSpan w:val="2"/>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Григорьевское сельское поселение</w:t>
            </w:r>
          </w:p>
        </w:tc>
        <w:tc>
          <w:tcPr>
            <w:tcW w:w="17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72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90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320" w:type="dxa"/>
            <w:gridSpan w:val="2"/>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Маукское сельское поселение</w:t>
            </w:r>
          </w:p>
        </w:tc>
        <w:tc>
          <w:tcPr>
            <w:tcW w:w="17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72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90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320" w:type="dxa"/>
            <w:gridSpan w:val="2"/>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Огнёвское сельское поселение</w:t>
            </w:r>
          </w:p>
        </w:tc>
        <w:tc>
          <w:tcPr>
            <w:tcW w:w="17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72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90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320" w:type="dxa"/>
            <w:gridSpan w:val="2"/>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Тюбукское сельское поселение</w:t>
            </w:r>
          </w:p>
        </w:tc>
        <w:tc>
          <w:tcPr>
            <w:tcW w:w="17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2 690.2</w:t>
            </w:r>
          </w:p>
        </w:tc>
        <w:tc>
          <w:tcPr>
            <w:tcW w:w="172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90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320" w:type="dxa"/>
            <w:gridSpan w:val="2"/>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Шабуровское сельское поселение</w:t>
            </w:r>
          </w:p>
        </w:tc>
        <w:tc>
          <w:tcPr>
            <w:tcW w:w="17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72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90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320" w:type="dxa"/>
            <w:gridSpan w:val="2"/>
            <w:tcBorders>
              <w:top w:val="nil"/>
              <w:left w:val="single" w:sz="4" w:space="0" w:color="auto"/>
              <w:bottom w:val="single" w:sz="4" w:space="0" w:color="auto"/>
              <w:right w:val="single" w:sz="4" w:space="0" w:color="auto"/>
            </w:tcBorders>
            <w:shd w:val="clear" w:color="000000" w:fill="FFFFFF"/>
            <w:vAlign w:val="center"/>
            <w:hideMark/>
          </w:tcPr>
          <w:p>
            <w:pPr>
              <w:ind w:firstLine="0"/>
              <w:rPr>
                <w:b/>
                <w:bCs/>
                <w:sz w:val="24"/>
              </w:rPr>
            </w:pPr>
            <w:r>
              <w:rPr>
                <w:b/>
                <w:bCs/>
                <w:sz w:val="24"/>
              </w:rPr>
              <w:t xml:space="preserve">Всего </w:t>
            </w:r>
          </w:p>
        </w:tc>
        <w:tc>
          <w:tcPr>
            <w:tcW w:w="172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2 690.2</w:t>
            </w:r>
          </w:p>
        </w:tc>
        <w:tc>
          <w:tcPr>
            <w:tcW w:w="172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c>
          <w:tcPr>
            <w:tcW w:w="1900"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r>
    </w:tbl>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tbl>
      <w:tblPr>
        <w:tblW w:w="9654" w:type="dxa"/>
        <w:tblInd w:w="93" w:type="dxa"/>
        <w:tblLook w:val="04A0"/>
      </w:tblPr>
      <w:tblGrid>
        <w:gridCol w:w="4280"/>
        <w:gridCol w:w="1880"/>
        <w:gridCol w:w="1760"/>
        <w:gridCol w:w="1734"/>
      </w:tblGrid>
      <w:tr>
        <w:trPr>
          <w:trHeight w:val="312"/>
        </w:trPr>
        <w:tc>
          <w:tcPr>
            <w:tcW w:w="4280" w:type="dxa"/>
            <w:tcBorders>
              <w:top w:val="nil"/>
              <w:left w:val="nil"/>
              <w:bottom w:val="nil"/>
              <w:right w:val="nil"/>
            </w:tcBorders>
            <w:shd w:val="clear" w:color="000000" w:fill="FFFFFF"/>
            <w:vAlign w:val="bottom"/>
            <w:hideMark/>
          </w:tcPr>
          <w:p>
            <w:pPr>
              <w:jc w:val="right"/>
              <w:rPr>
                <w:sz w:val="24"/>
              </w:rPr>
            </w:pPr>
            <w:r>
              <w:rPr>
                <w:sz w:val="24"/>
              </w:rPr>
              <w:t> </w:t>
            </w:r>
          </w:p>
        </w:tc>
        <w:tc>
          <w:tcPr>
            <w:tcW w:w="1880" w:type="dxa"/>
            <w:tcBorders>
              <w:top w:val="nil"/>
              <w:left w:val="nil"/>
              <w:bottom w:val="nil"/>
              <w:right w:val="nil"/>
            </w:tcBorders>
            <w:shd w:val="clear" w:color="000000" w:fill="FFFFFF"/>
            <w:vAlign w:val="bottom"/>
            <w:hideMark/>
          </w:tcPr>
          <w:p>
            <w:pPr>
              <w:jc w:val="right"/>
              <w:rPr>
                <w:sz w:val="24"/>
              </w:rPr>
            </w:pPr>
            <w:r>
              <w:rPr>
                <w:sz w:val="24"/>
              </w:rPr>
              <w:t> </w:t>
            </w:r>
          </w:p>
        </w:tc>
        <w:tc>
          <w:tcPr>
            <w:tcW w:w="3494" w:type="dxa"/>
            <w:gridSpan w:val="2"/>
            <w:tcBorders>
              <w:top w:val="nil"/>
              <w:left w:val="nil"/>
              <w:bottom w:val="nil"/>
              <w:right w:val="nil"/>
            </w:tcBorders>
            <w:shd w:val="clear" w:color="000000" w:fill="FFFFFF"/>
            <w:vAlign w:val="bottom"/>
            <w:hideMark/>
          </w:tcPr>
          <w:p>
            <w:pPr>
              <w:jc w:val="right"/>
              <w:rPr>
                <w:sz w:val="24"/>
              </w:rPr>
            </w:pPr>
            <w:r>
              <w:rPr>
                <w:sz w:val="24"/>
              </w:rPr>
              <w:t>Таблица № 9</w:t>
            </w:r>
          </w:p>
        </w:tc>
      </w:tr>
      <w:tr>
        <w:trPr>
          <w:trHeight w:val="1059"/>
        </w:trPr>
        <w:tc>
          <w:tcPr>
            <w:tcW w:w="9654" w:type="dxa"/>
            <w:gridSpan w:val="4"/>
            <w:tcBorders>
              <w:top w:val="nil"/>
              <w:left w:val="nil"/>
              <w:bottom w:val="nil"/>
              <w:right w:val="nil"/>
            </w:tcBorders>
            <w:shd w:val="clear" w:color="auto" w:fill="auto"/>
            <w:vAlign w:val="center"/>
            <w:hideMark/>
          </w:tcPr>
          <w:p>
            <w:pPr>
              <w:jc w:val="center"/>
              <w:rPr>
                <w:b/>
                <w:bCs/>
                <w:sz w:val="24"/>
              </w:rPr>
            </w:pPr>
            <w:r>
              <w:rPr>
                <w:b/>
                <w:bCs/>
                <w:sz w:val="24"/>
              </w:rPr>
              <w:t>Распределение иных межбюджетных трансфертов на реализацию МП  «Обеспечение доступным и комфортным жильем граждан Российской Федерации» в Каслинском муниципальном районе»</w:t>
            </w:r>
          </w:p>
        </w:tc>
      </w:tr>
      <w:tr>
        <w:trPr>
          <w:trHeight w:val="312"/>
        </w:trPr>
        <w:tc>
          <w:tcPr>
            <w:tcW w:w="4280" w:type="dxa"/>
            <w:tcBorders>
              <w:top w:val="nil"/>
              <w:left w:val="nil"/>
              <w:bottom w:val="nil"/>
              <w:right w:val="nil"/>
            </w:tcBorders>
            <w:shd w:val="clear" w:color="auto" w:fill="auto"/>
            <w:noWrap/>
            <w:vAlign w:val="bottom"/>
            <w:hideMark/>
          </w:tcPr>
          <w:p>
            <w:pPr>
              <w:rPr>
                <w:rFonts w:ascii="Calibri" w:hAnsi="Calibri" w:cs="Arial CYR"/>
              </w:rPr>
            </w:pPr>
          </w:p>
        </w:tc>
        <w:tc>
          <w:tcPr>
            <w:tcW w:w="1880" w:type="dxa"/>
            <w:tcBorders>
              <w:top w:val="nil"/>
              <w:left w:val="nil"/>
              <w:bottom w:val="nil"/>
              <w:right w:val="nil"/>
            </w:tcBorders>
            <w:shd w:val="clear" w:color="auto" w:fill="auto"/>
            <w:noWrap/>
            <w:vAlign w:val="bottom"/>
            <w:hideMark/>
          </w:tcPr>
          <w:p>
            <w:pPr>
              <w:rPr>
                <w:rFonts w:ascii="Calibri" w:hAnsi="Calibri" w:cs="Arial CYR"/>
              </w:rPr>
            </w:pPr>
          </w:p>
        </w:tc>
        <w:tc>
          <w:tcPr>
            <w:tcW w:w="1760" w:type="dxa"/>
            <w:tcBorders>
              <w:top w:val="nil"/>
              <w:left w:val="nil"/>
              <w:bottom w:val="nil"/>
              <w:right w:val="nil"/>
            </w:tcBorders>
            <w:shd w:val="clear" w:color="auto" w:fill="auto"/>
            <w:vAlign w:val="bottom"/>
            <w:hideMark/>
          </w:tcPr>
          <w:p>
            <w:pPr>
              <w:rPr>
                <w:rFonts w:ascii="Calibri" w:hAnsi="Calibri" w:cs="Arial CYR"/>
              </w:rPr>
            </w:pPr>
          </w:p>
        </w:tc>
        <w:tc>
          <w:tcPr>
            <w:tcW w:w="1734" w:type="dxa"/>
            <w:tcBorders>
              <w:top w:val="nil"/>
              <w:left w:val="nil"/>
              <w:bottom w:val="nil"/>
              <w:right w:val="nil"/>
            </w:tcBorders>
            <w:shd w:val="clear" w:color="auto" w:fill="auto"/>
            <w:vAlign w:val="center"/>
            <w:hideMark/>
          </w:tcPr>
          <w:p>
            <w:pPr>
              <w:jc w:val="right"/>
              <w:rPr>
                <w:sz w:val="24"/>
              </w:rPr>
            </w:pPr>
            <w:r>
              <w:rPr>
                <w:sz w:val="24"/>
              </w:rPr>
              <w:t>(тыс</w:t>
            </w:r>
            <w:proofErr w:type="gramStart"/>
            <w:r>
              <w:rPr>
                <w:sz w:val="24"/>
              </w:rPr>
              <w:t>.р</w:t>
            </w:r>
            <w:proofErr w:type="gramEnd"/>
            <w:r>
              <w:rPr>
                <w:sz w:val="24"/>
              </w:rPr>
              <w:t>уб.)</w:t>
            </w:r>
          </w:p>
        </w:tc>
      </w:tr>
      <w:tr>
        <w:trPr>
          <w:trHeight w:val="312"/>
        </w:trPr>
        <w:tc>
          <w:tcPr>
            <w:tcW w:w="4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ind w:firstLine="0"/>
              <w:jc w:val="center"/>
              <w:rPr>
                <w:sz w:val="24"/>
              </w:rPr>
            </w:pPr>
            <w:r>
              <w:rPr>
                <w:sz w:val="24"/>
              </w:rPr>
              <w:t xml:space="preserve">Наименование </w:t>
            </w:r>
          </w:p>
        </w:tc>
        <w:tc>
          <w:tcPr>
            <w:tcW w:w="5374" w:type="dxa"/>
            <w:gridSpan w:val="3"/>
            <w:tcBorders>
              <w:top w:val="single" w:sz="4" w:space="0" w:color="auto"/>
              <w:left w:val="nil"/>
              <w:bottom w:val="single" w:sz="4" w:space="0" w:color="auto"/>
              <w:right w:val="single" w:sz="4" w:space="0" w:color="auto"/>
            </w:tcBorders>
            <w:shd w:val="clear" w:color="000000" w:fill="FFFFFF"/>
            <w:vAlign w:val="center"/>
            <w:hideMark/>
          </w:tcPr>
          <w:p>
            <w:pPr>
              <w:jc w:val="center"/>
              <w:rPr>
                <w:sz w:val="24"/>
              </w:rPr>
            </w:pPr>
            <w:r>
              <w:rPr>
                <w:sz w:val="24"/>
              </w:rPr>
              <w:t>Сумма</w:t>
            </w:r>
          </w:p>
        </w:tc>
      </w:tr>
      <w:tr>
        <w:trPr>
          <w:trHeight w:val="312"/>
        </w:trPr>
        <w:tc>
          <w:tcPr>
            <w:tcW w:w="4280" w:type="dxa"/>
            <w:vMerge/>
            <w:tcBorders>
              <w:top w:val="single" w:sz="4" w:space="0" w:color="auto"/>
              <w:left w:val="single" w:sz="4" w:space="0" w:color="auto"/>
              <w:bottom w:val="single" w:sz="4" w:space="0" w:color="auto"/>
              <w:right w:val="single" w:sz="4" w:space="0" w:color="auto"/>
            </w:tcBorders>
            <w:vAlign w:val="center"/>
            <w:hideMark/>
          </w:tcPr>
          <w:p>
            <w:pPr>
              <w:ind w:firstLine="0"/>
              <w:rPr>
                <w:sz w:val="24"/>
              </w:rPr>
            </w:pPr>
          </w:p>
        </w:tc>
        <w:tc>
          <w:tcPr>
            <w:tcW w:w="188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2024</w:t>
            </w:r>
          </w:p>
        </w:tc>
        <w:tc>
          <w:tcPr>
            <w:tcW w:w="176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2025</w:t>
            </w:r>
          </w:p>
        </w:tc>
        <w:tc>
          <w:tcPr>
            <w:tcW w:w="1734"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2026</w:t>
            </w:r>
          </w:p>
        </w:tc>
      </w:tr>
      <w:tr>
        <w:trPr>
          <w:trHeight w:val="312"/>
        </w:trPr>
        <w:tc>
          <w:tcPr>
            <w:tcW w:w="4280" w:type="dxa"/>
            <w:tcBorders>
              <w:top w:val="nil"/>
              <w:left w:val="single" w:sz="4" w:space="0" w:color="auto"/>
              <w:bottom w:val="single" w:sz="4" w:space="0" w:color="auto"/>
              <w:right w:val="single" w:sz="4" w:space="0" w:color="auto"/>
            </w:tcBorders>
            <w:shd w:val="clear" w:color="000000" w:fill="FFFFFF"/>
            <w:vAlign w:val="center"/>
            <w:hideMark/>
          </w:tcPr>
          <w:p>
            <w:pPr>
              <w:ind w:firstLine="0"/>
              <w:jc w:val="center"/>
              <w:rPr>
                <w:sz w:val="24"/>
              </w:rPr>
            </w:pPr>
            <w:r>
              <w:rPr>
                <w:sz w:val="24"/>
              </w:rPr>
              <w:t>1</w:t>
            </w:r>
          </w:p>
        </w:tc>
        <w:tc>
          <w:tcPr>
            <w:tcW w:w="188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2</w:t>
            </w:r>
          </w:p>
        </w:tc>
        <w:tc>
          <w:tcPr>
            <w:tcW w:w="176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3</w:t>
            </w:r>
          </w:p>
        </w:tc>
        <w:tc>
          <w:tcPr>
            <w:tcW w:w="1734" w:type="dxa"/>
            <w:tcBorders>
              <w:top w:val="nil"/>
              <w:left w:val="nil"/>
              <w:bottom w:val="single" w:sz="4" w:space="0" w:color="auto"/>
              <w:right w:val="single" w:sz="4" w:space="0" w:color="auto"/>
            </w:tcBorders>
            <w:shd w:val="clear" w:color="auto" w:fill="auto"/>
            <w:noWrap/>
            <w:vAlign w:val="center"/>
            <w:hideMark/>
          </w:tcPr>
          <w:p>
            <w:pPr>
              <w:ind w:firstLine="0"/>
              <w:jc w:val="center"/>
              <w:rPr>
                <w:rFonts w:ascii="Arial" w:hAnsi="Arial" w:cs="Arial"/>
                <w:sz w:val="20"/>
                <w:szCs w:val="20"/>
              </w:rPr>
            </w:pPr>
            <w:r>
              <w:rPr>
                <w:rFonts w:ascii="Arial" w:hAnsi="Arial" w:cs="Arial"/>
                <w:sz w:val="20"/>
                <w:szCs w:val="20"/>
              </w:rPr>
              <w:t>4</w:t>
            </w:r>
          </w:p>
        </w:tc>
      </w:tr>
      <w:tr>
        <w:trPr>
          <w:trHeight w:val="312"/>
        </w:trPr>
        <w:tc>
          <w:tcPr>
            <w:tcW w:w="4280" w:type="dxa"/>
            <w:tcBorders>
              <w:top w:val="nil"/>
              <w:left w:val="single" w:sz="4" w:space="0" w:color="auto"/>
              <w:bottom w:val="single" w:sz="4" w:space="0" w:color="auto"/>
              <w:right w:val="single" w:sz="4" w:space="0" w:color="auto"/>
            </w:tcBorders>
            <w:shd w:val="clear" w:color="auto" w:fill="auto"/>
            <w:vAlign w:val="center"/>
            <w:hideMark/>
          </w:tcPr>
          <w:p>
            <w:pPr>
              <w:ind w:firstLine="0"/>
              <w:rPr>
                <w:b/>
                <w:bCs/>
                <w:sz w:val="24"/>
              </w:rPr>
            </w:pPr>
            <w:r>
              <w:rPr>
                <w:b/>
                <w:bCs/>
                <w:sz w:val="24"/>
              </w:rPr>
              <w:t>Всего по городским поселениям</w:t>
            </w:r>
          </w:p>
        </w:tc>
        <w:tc>
          <w:tcPr>
            <w:tcW w:w="188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c>
          <w:tcPr>
            <w:tcW w:w="176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w:t>
            </w:r>
          </w:p>
        </w:tc>
        <w:tc>
          <w:tcPr>
            <w:tcW w:w="1734"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w:t>
            </w:r>
          </w:p>
        </w:tc>
      </w:tr>
      <w:tr>
        <w:trPr>
          <w:trHeight w:val="312"/>
        </w:trPr>
        <w:tc>
          <w:tcPr>
            <w:tcW w:w="428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Вишневогорское городское поселение</w:t>
            </w:r>
          </w:p>
        </w:tc>
        <w:tc>
          <w:tcPr>
            <w:tcW w:w="188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c>
          <w:tcPr>
            <w:tcW w:w="176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c>
          <w:tcPr>
            <w:tcW w:w="173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r>
      <w:tr>
        <w:trPr>
          <w:trHeight w:val="312"/>
        </w:trPr>
        <w:tc>
          <w:tcPr>
            <w:tcW w:w="428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Каслинское городское поселение</w:t>
            </w:r>
          </w:p>
        </w:tc>
        <w:tc>
          <w:tcPr>
            <w:tcW w:w="188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c>
          <w:tcPr>
            <w:tcW w:w="176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c>
          <w:tcPr>
            <w:tcW w:w="173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r>
      <w:tr>
        <w:trPr>
          <w:trHeight w:val="312"/>
        </w:trPr>
        <w:tc>
          <w:tcPr>
            <w:tcW w:w="4280" w:type="dxa"/>
            <w:tcBorders>
              <w:top w:val="nil"/>
              <w:left w:val="single" w:sz="4" w:space="0" w:color="auto"/>
              <w:bottom w:val="single" w:sz="4" w:space="0" w:color="auto"/>
              <w:right w:val="single" w:sz="4" w:space="0" w:color="auto"/>
            </w:tcBorders>
            <w:shd w:val="clear" w:color="000000" w:fill="FFFFFF"/>
            <w:vAlign w:val="center"/>
            <w:hideMark/>
          </w:tcPr>
          <w:p>
            <w:pPr>
              <w:ind w:firstLine="0"/>
              <w:rPr>
                <w:b/>
                <w:bCs/>
                <w:sz w:val="24"/>
              </w:rPr>
            </w:pPr>
            <w:r>
              <w:rPr>
                <w:b/>
                <w:bCs/>
                <w:sz w:val="24"/>
              </w:rPr>
              <w:t>Всего по сельским поселениям</w:t>
            </w:r>
          </w:p>
        </w:tc>
        <w:tc>
          <w:tcPr>
            <w:tcW w:w="188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42.3</w:t>
            </w:r>
          </w:p>
        </w:tc>
        <w:tc>
          <w:tcPr>
            <w:tcW w:w="176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w:t>
            </w:r>
          </w:p>
        </w:tc>
        <w:tc>
          <w:tcPr>
            <w:tcW w:w="1734"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w:t>
            </w:r>
          </w:p>
        </w:tc>
      </w:tr>
      <w:tr>
        <w:trPr>
          <w:trHeight w:val="312"/>
        </w:trPr>
        <w:tc>
          <w:tcPr>
            <w:tcW w:w="428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Багарякское сельское поселение</w:t>
            </w:r>
          </w:p>
        </w:tc>
        <w:tc>
          <w:tcPr>
            <w:tcW w:w="188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76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c>
          <w:tcPr>
            <w:tcW w:w="173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r>
      <w:tr>
        <w:trPr>
          <w:trHeight w:val="312"/>
        </w:trPr>
        <w:tc>
          <w:tcPr>
            <w:tcW w:w="428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Береговое сельское поселение</w:t>
            </w:r>
          </w:p>
        </w:tc>
        <w:tc>
          <w:tcPr>
            <w:tcW w:w="188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76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c>
          <w:tcPr>
            <w:tcW w:w="173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r>
      <w:tr>
        <w:trPr>
          <w:trHeight w:val="312"/>
        </w:trPr>
        <w:tc>
          <w:tcPr>
            <w:tcW w:w="428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Булзинское сельское поселение</w:t>
            </w:r>
          </w:p>
        </w:tc>
        <w:tc>
          <w:tcPr>
            <w:tcW w:w="188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76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c>
          <w:tcPr>
            <w:tcW w:w="173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r>
      <w:tr>
        <w:trPr>
          <w:trHeight w:val="312"/>
        </w:trPr>
        <w:tc>
          <w:tcPr>
            <w:tcW w:w="428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Воздвиженское сельское поселение</w:t>
            </w:r>
          </w:p>
        </w:tc>
        <w:tc>
          <w:tcPr>
            <w:tcW w:w="188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76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c>
          <w:tcPr>
            <w:tcW w:w="173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r>
      <w:tr>
        <w:trPr>
          <w:trHeight w:val="312"/>
        </w:trPr>
        <w:tc>
          <w:tcPr>
            <w:tcW w:w="428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Григорьевское сельское поселение</w:t>
            </w:r>
          </w:p>
        </w:tc>
        <w:tc>
          <w:tcPr>
            <w:tcW w:w="188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76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c>
          <w:tcPr>
            <w:tcW w:w="173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r>
      <w:tr>
        <w:trPr>
          <w:trHeight w:val="312"/>
        </w:trPr>
        <w:tc>
          <w:tcPr>
            <w:tcW w:w="428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Маукское сельское поселение</w:t>
            </w:r>
          </w:p>
        </w:tc>
        <w:tc>
          <w:tcPr>
            <w:tcW w:w="188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42.3</w:t>
            </w:r>
          </w:p>
        </w:tc>
        <w:tc>
          <w:tcPr>
            <w:tcW w:w="176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c>
          <w:tcPr>
            <w:tcW w:w="173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r>
      <w:tr>
        <w:trPr>
          <w:trHeight w:val="312"/>
        </w:trPr>
        <w:tc>
          <w:tcPr>
            <w:tcW w:w="428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Огнёвское сельское поселение</w:t>
            </w:r>
          </w:p>
        </w:tc>
        <w:tc>
          <w:tcPr>
            <w:tcW w:w="188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76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c>
          <w:tcPr>
            <w:tcW w:w="173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r>
      <w:tr>
        <w:trPr>
          <w:trHeight w:val="312"/>
        </w:trPr>
        <w:tc>
          <w:tcPr>
            <w:tcW w:w="428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Тюбукское сельское поселение</w:t>
            </w:r>
          </w:p>
        </w:tc>
        <w:tc>
          <w:tcPr>
            <w:tcW w:w="188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76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c>
          <w:tcPr>
            <w:tcW w:w="173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r>
      <w:tr>
        <w:trPr>
          <w:trHeight w:val="312"/>
        </w:trPr>
        <w:tc>
          <w:tcPr>
            <w:tcW w:w="428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Шабуровское сельское поселение</w:t>
            </w:r>
          </w:p>
        </w:tc>
        <w:tc>
          <w:tcPr>
            <w:tcW w:w="188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76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c>
          <w:tcPr>
            <w:tcW w:w="173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r>
      <w:tr>
        <w:trPr>
          <w:trHeight w:val="312"/>
        </w:trPr>
        <w:tc>
          <w:tcPr>
            <w:tcW w:w="4280" w:type="dxa"/>
            <w:tcBorders>
              <w:top w:val="nil"/>
              <w:left w:val="single" w:sz="4" w:space="0" w:color="auto"/>
              <w:bottom w:val="single" w:sz="4" w:space="0" w:color="auto"/>
              <w:right w:val="single" w:sz="4" w:space="0" w:color="auto"/>
            </w:tcBorders>
            <w:shd w:val="clear" w:color="000000" w:fill="FFFFFF"/>
            <w:vAlign w:val="center"/>
            <w:hideMark/>
          </w:tcPr>
          <w:p>
            <w:pPr>
              <w:ind w:firstLine="0"/>
              <w:rPr>
                <w:b/>
                <w:bCs/>
                <w:sz w:val="24"/>
              </w:rPr>
            </w:pPr>
            <w:r>
              <w:rPr>
                <w:b/>
                <w:bCs/>
                <w:sz w:val="24"/>
              </w:rPr>
              <w:t xml:space="preserve">Всего </w:t>
            </w:r>
          </w:p>
        </w:tc>
        <w:tc>
          <w:tcPr>
            <w:tcW w:w="188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42.3</w:t>
            </w:r>
          </w:p>
        </w:tc>
        <w:tc>
          <w:tcPr>
            <w:tcW w:w="176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w:t>
            </w:r>
          </w:p>
        </w:tc>
        <w:tc>
          <w:tcPr>
            <w:tcW w:w="1734"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w:t>
            </w:r>
          </w:p>
        </w:tc>
      </w:tr>
    </w:tbl>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tbl>
      <w:tblPr>
        <w:tblW w:w="9654" w:type="dxa"/>
        <w:tblInd w:w="93" w:type="dxa"/>
        <w:tblLook w:val="04A0"/>
      </w:tblPr>
      <w:tblGrid>
        <w:gridCol w:w="4460"/>
        <w:gridCol w:w="1760"/>
        <w:gridCol w:w="1440"/>
        <w:gridCol w:w="1994"/>
      </w:tblGrid>
      <w:tr>
        <w:trPr>
          <w:trHeight w:val="312"/>
        </w:trPr>
        <w:tc>
          <w:tcPr>
            <w:tcW w:w="4460" w:type="dxa"/>
            <w:tcBorders>
              <w:top w:val="nil"/>
              <w:left w:val="nil"/>
              <w:bottom w:val="nil"/>
              <w:right w:val="nil"/>
            </w:tcBorders>
            <w:shd w:val="clear" w:color="000000" w:fill="FFFFFF"/>
            <w:vAlign w:val="bottom"/>
            <w:hideMark/>
          </w:tcPr>
          <w:p>
            <w:pPr>
              <w:jc w:val="right"/>
              <w:rPr>
                <w:sz w:val="24"/>
              </w:rPr>
            </w:pPr>
            <w:r>
              <w:rPr>
                <w:sz w:val="24"/>
              </w:rPr>
              <w:lastRenderedPageBreak/>
              <w:t> </w:t>
            </w:r>
          </w:p>
        </w:tc>
        <w:tc>
          <w:tcPr>
            <w:tcW w:w="1760" w:type="dxa"/>
            <w:tcBorders>
              <w:top w:val="nil"/>
              <w:left w:val="nil"/>
              <w:bottom w:val="nil"/>
              <w:right w:val="nil"/>
            </w:tcBorders>
            <w:shd w:val="clear" w:color="000000" w:fill="FFFFFF"/>
            <w:vAlign w:val="bottom"/>
            <w:hideMark/>
          </w:tcPr>
          <w:p>
            <w:pPr>
              <w:jc w:val="right"/>
              <w:rPr>
                <w:sz w:val="24"/>
              </w:rPr>
            </w:pPr>
            <w:r>
              <w:rPr>
                <w:sz w:val="24"/>
              </w:rPr>
              <w:t> </w:t>
            </w:r>
          </w:p>
        </w:tc>
        <w:tc>
          <w:tcPr>
            <w:tcW w:w="3434" w:type="dxa"/>
            <w:gridSpan w:val="2"/>
            <w:tcBorders>
              <w:top w:val="nil"/>
              <w:left w:val="nil"/>
              <w:bottom w:val="nil"/>
              <w:right w:val="nil"/>
            </w:tcBorders>
            <w:shd w:val="clear" w:color="000000" w:fill="FFFFFF"/>
            <w:vAlign w:val="bottom"/>
            <w:hideMark/>
          </w:tcPr>
          <w:p>
            <w:pPr>
              <w:jc w:val="right"/>
              <w:rPr>
                <w:sz w:val="24"/>
              </w:rPr>
            </w:pPr>
            <w:r>
              <w:rPr>
                <w:sz w:val="24"/>
              </w:rPr>
              <w:t xml:space="preserve">Таблица № 10 </w:t>
            </w:r>
          </w:p>
        </w:tc>
      </w:tr>
      <w:tr>
        <w:trPr>
          <w:trHeight w:val="840"/>
        </w:trPr>
        <w:tc>
          <w:tcPr>
            <w:tcW w:w="9654" w:type="dxa"/>
            <w:gridSpan w:val="4"/>
            <w:tcBorders>
              <w:top w:val="nil"/>
              <w:left w:val="nil"/>
              <w:bottom w:val="nil"/>
              <w:right w:val="nil"/>
            </w:tcBorders>
            <w:shd w:val="clear" w:color="auto" w:fill="auto"/>
            <w:vAlign w:val="center"/>
            <w:hideMark/>
          </w:tcPr>
          <w:p>
            <w:pPr>
              <w:jc w:val="center"/>
              <w:rPr>
                <w:b/>
                <w:bCs/>
                <w:sz w:val="24"/>
              </w:rPr>
            </w:pPr>
            <w:r>
              <w:rPr>
                <w:b/>
                <w:bCs/>
                <w:sz w:val="24"/>
              </w:rPr>
              <w:t>Распределение иных межбюджетных трансфертов на реализацию МП  «Дорожное хозяйство в Каслинском муниципальном районе»</w:t>
            </w:r>
          </w:p>
        </w:tc>
      </w:tr>
      <w:tr>
        <w:trPr>
          <w:trHeight w:val="312"/>
        </w:trPr>
        <w:tc>
          <w:tcPr>
            <w:tcW w:w="4460" w:type="dxa"/>
            <w:tcBorders>
              <w:top w:val="nil"/>
              <w:left w:val="nil"/>
              <w:bottom w:val="nil"/>
              <w:right w:val="nil"/>
            </w:tcBorders>
            <w:shd w:val="clear" w:color="auto" w:fill="auto"/>
            <w:noWrap/>
            <w:vAlign w:val="bottom"/>
            <w:hideMark/>
          </w:tcPr>
          <w:p>
            <w:pPr>
              <w:rPr>
                <w:rFonts w:ascii="Calibri" w:hAnsi="Calibri" w:cs="Arial CYR"/>
              </w:rPr>
            </w:pPr>
          </w:p>
        </w:tc>
        <w:tc>
          <w:tcPr>
            <w:tcW w:w="1760" w:type="dxa"/>
            <w:tcBorders>
              <w:top w:val="nil"/>
              <w:left w:val="nil"/>
              <w:bottom w:val="nil"/>
              <w:right w:val="nil"/>
            </w:tcBorders>
            <w:shd w:val="clear" w:color="auto" w:fill="auto"/>
            <w:noWrap/>
            <w:vAlign w:val="bottom"/>
            <w:hideMark/>
          </w:tcPr>
          <w:p>
            <w:pPr>
              <w:rPr>
                <w:rFonts w:ascii="Calibri" w:hAnsi="Calibri" w:cs="Arial CYR"/>
              </w:rPr>
            </w:pPr>
          </w:p>
        </w:tc>
        <w:tc>
          <w:tcPr>
            <w:tcW w:w="1440" w:type="dxa"/>
            <w:tcBorders>
              <w:top w:val="nil"/>
              <w:left w:val="nil"/>
              <w:bottom w:val="nil"/>
              <w:right w:val="nil"/>
            </w:tcBorders>
            <w:shd w:val="clear" w:color="auto" w:fill="auto"/>
            <w:vAlign w:val="bottom"/>
            <w:hideMark/>
          </w:tcPr>
          <w:p>
            <w:pPr>
              <w:rPr>
                <w:rFonts w:ascii="Calibri" w:hAnsi="Calibri" w:cs="Arial CYR"/>
              </w:rPr>
            </w:pPr>
          </w:p>
        </w:tc>
        <w:tc>
          <w:tcPr>
            <w:tcW w:w="1994" w:type="dxa"/>
            <w:tcBorders>
              <w:top w:val="nil"/>
              <w:left w:val="nil"/>
              <w:bottom w:val="nil"/>
              <w:right w:val="nil"/>
            </w:tcBorders>
            <w:shd w:val="clear" w:color="auto" w:fill="auto"/>
            <w:vAlign w:val="center"/>
            <w:hideMark/>
          </w:tcPr>
          <w:p>
            <w:pPr>
              <w:jc w:val="right"/>
              <w:rPr>
                <w:sz w:val="24"/>
              </w:rPr>
            </w:pPr>
            <w:r>
              <w:rPr>
                <w:sz w:val="24"/>
              </w:rPr>
              <w:t>(тыс</w:t>
            </w:r>
            <w:proofErr w:type="gramStart"/>
            <w:r>
              <w:rPr>
                <w:sz w:val="24"/>
              </w:rPr>
              <w:t>.р</w:t>
            </w:r>
            <w:proofErr w:type="gramEnd"/>
            <w:r>
              <w:rPr>
                <w:sz w:val="24"/>
              </w:rPr>
              <w:t>уб.)</w:t>
            </w:r>
          </w:p>
        </w:tc>
      </w:tr>
      <w:tr>
        <w:trPr>
          <w:trHeight w:val="312"/>
        </w:trPr>
        <w:tc>
          <w:tcPr>
            <w:tcW w:w="44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ind w:firstLine="0"/>
              <w:jc w:val="center"/>
              <w:rPr>
                <w:sz w:val="24"/>
              </w:rPr>
            </w:pPr>
            <w:r>
              <w:rPr>
                <w:sz w:val="24"/>
              </w:rPr>
              <w:t xml:space="preserve">Наименование </w:t>
            </w:r>
          </w:p>
        </w:tc>
        <w:tc>
          <w:tcPr>
            <w:tcW w:w="5194" w:type="dxa"/>
            <w:gridSpan w:val="3"/>
            <w:tcBorders>
              <w:top w:val="single" w:sz="4" w:space="0" w:color="auto"/>
              <w:left w:val="nil"/>
              <w:bottom w:val="single" w:sz="4" w:space="0" w:color="auto"/>
              <w:right w:val="single" w:sz="4" w:space="0" w:color="auto"/>
            </w:tcBorders>
            <w:shd w:val="clear" w:color="000000" w:fill="FFFFFF"/>
            <w:vAlign w:val="center"/>
            <w:hideMark/>
          </w:tcPr>
          <w:p>
            <w:pPr>
              <w:jc w:val="center"/>
              <w:rPr>
                <w:sz w:val="24"/>
              </w:rPr>
            </w:pPr>
            <w:r>
              <w:rPr>
                <w:sz w:val="24"/>
              </w:rPr>
              <w:t>Сумма</w:t>
            </w:r>
          </w:p>
        </w:tc>
      </w:tr>
      <w:tr>
        <w:trPr>
          <w:trHeight w:val="312"/>
        </w:trPr>
        <w:tc>
          <w:tcPr>
            <w:tcW w:w="4460" w:type="dxa"/>
            <w:vMerge/>
            <w:tcBorders>
              <w:top w:val="single" w:sz="4" w:space="0" w:color="auto"/>
              <w:left w:val="single" w:sz="4" w:space="0" w:color="auto"/>
              <w:bottom w:val="single" w:sz="4" w:space="0" w:color="auto"/>
              <w:right w:val="single" w:sz="4" w:space="0" w:color="auto"/>
            </w:tcBorders>
            <w:vAlign w:val="center"/>
            <w:hideMark/>
          </w:tcPr>
          <w:p>
            <w:pPr>
              <w:ind w:firstLine="0"/>
              <w:rPr>
                <w:sz w:val="24"/>
              </w:rPr>
            </w:pPr>
          </w:p>
        </w:tc>
        <w:tc>
          <w:tcPr>
            <w:tcW w:w="176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2024</w:t>
            </w:r>
          </w:p>
        </w:tc>
        <w:tc>
          <w:tcPr>
            <w:tcW w:w="144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2025</w:t>
            </w:r>
          </w:p>
        </w:tc>
        <w:tc>
          <w:tcPr>
            <w:tcW w:w="1994"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2026</w:t>
            </w:r>
          </w:p>
        </w:tc>
      </w:tr>
      <w:tr>
        <w:trPr>
          <w:trHeight w:val="312"/>
        </w:trPr>
        <w:tc>
          <w:tcPr>
            <w:tcW w:w="4460" w:type="dxa"/>
            <w:tcBorders>
              <w:top w:val="nil"/>
              <w:left w:val="single" w:sz="4" w:space="0" w:color="auto"/>
              <w:bottom w:val="single" w:sz="4" w:space="0" w:color="auto"/>
              <w:right w:val="single" w:sz="4" w:space="0" w:color="auto"/>
            </w:tcBorders>
            <w:shd w:val="clear" w:color="000000" w:fill="FFFFFF"/>
            <w:vAlign w:val="center"/>
            <w:hideMark/>
          </w:tcPr>
          <w:p>
            <w:pPr>
              <w:ind w:firstLine="0"/>
              <w:jc w:val="center"/>
              <w:rPr>
                <w:sz w:val="24"/>
              </w:rPr>
            </w:pPr>
            <w:r>
              <w:rPr>
                <w:sz w:val="24"/>
              </w:rPr>
              <w:t>1</w:t>
            </w:r>
          </w:p>
        </w:tc>
        <w:tc>
          <w:tcPr>
            <w:tcW w:w="176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2</w:t>
            </w:r>
          </w:p>
        </w:tc>
        <w:tc>
          <w:tcPr>
            <w:tcW w:w="144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3</w:t>
            </w:r>
          </w:p>
        </w:tc>
        <w:tc>
          <w:tcPr>
            <w:tcW w:w="1994" w:type="dxa"/>
            <w:tcBorders>
              <w:top w:val="nil"/>
              <w:left w:val="nil"/>
              <w:bottom w:val="single" w:sz="4" w:space="0" w:color="auto"/>
              <w:right w:val="single" w:sz="4" w:space="0" w:color="auto"/>
            </w:tcBorders>
            <w:shd w:val="clear" w:color="auto" w:fill="auto"/>
            <w:noWrap/>
            <w:vAlign w:val="center"/>
            <w:hideMark/>
          </w:tcPr>
          <w:p>
            <w:pPr>
              <w:ind w:firstLine="0"/>
              <w:jc w:val="center"/>
              <w:rPr>
                <w:rFonts w:ascii="Arial" w:hAnsi="Arial" w:cs="Arial"/>
                <w:sz w:val="20"/>
                <w:szCs w:val="20"/>
              </w:rPr>
            </w:pPr>
            <w:r>
              <w:rPr>
                <w:rFonts w:ascii="Arial" w:hAnsi="Arial" w:cs="Arial"/>
                <w:sz w:val="20"/>
                <w:szCs w:val="20"/>
              </w:rPr>
              <w:t>4</w:t>
            </w:r>
          </w:p>
        </w:tc>
      </w:tr>
      <w:tr>
        <w:trPr>
          <w:trHeight w:val="312"/>
        </w:trPr>
        <w:tc>
          <w:tcPr>
            <w:tcW w:w="4460" w:type="dxa"/>
            <w:tcBorders>
              <w:top w:val="nil"/>
              <w:left w:val="single" w:sz="4" w:space="0" w:color="auto"/>
              <w:bottom w:val="single" w:sz="4" w:space="0" w:color="auto"/>
              <w:right w:val="single" w:sz="4" w:space="0" w:color="auto"/>
            </w:tcBorders>
            <w:shd w:val="clear" w:color="auto" w:fill="auto"/>
            <w:vAlign w:val="center"/>
            <w:hideMark/>
          </w:tcPr>
          <w:p>
            <w:pPr>
              <w:ind w:firstLine="0"/>
              <w:rPr>
                <w:b/>
                <w:bCs/>
                <w:sz w:val="24"/>
              </w:rPr>
            </w:pPr>
            <w:r>
              <w:rPr>
                <w:b/>
                <w:bCs/>
                <w:sz w:val="24"/>
              </w:rPr>
              <w:t>Всего по городским поселениям</w:t>
            </w:r>
          </w:p>
        </w:tc>
        <w:tc>
          <w:tcPr>
            <w:tcW w:w="176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c>
          <w:tcPr>
            <w:tcW w:w="144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w:t>
            </w:r>
          </w:p>
        </w:tc>
        <w:tc>
          <w:tcPr>
            <w:tcW w:w="1994"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w:t>
            </w:r>
          </w:p>
        </w:tc>
      </w:tr>
      <w:tr>
        <w:trPr>
          <w:trHeight w:val="312"/>
        </w:trPr>
        <w:tc>
          <w:tcPr>
            <w:tcW w:w="44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Вишневогорское городское поселение</w:t>
            </w:r>
          </w:p>
        </w:tc>
        <w:tc>
          <w:tcPr>
            <w:tcW w:w="176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44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c>
          <w:tcPr>
            <w:tcW w:w="199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r>
      <w:tr>
        <w:trPr>
          <w:trHeight w:val="312"/>
        </w:trPr>
        <w:tc>
          <w:tcPr>
            <w:tcW w:w="44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Каслинское городское поселение</w:t>
            </w:r>
          </w:p>
        </w:tc>
        <w:tc>
          <w:tcPr>
            <w:tcW w:w="176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44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c>
          <w:tcPr>
            <w:tcW w:w="199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r>
      <w:tr>
        <w:trPr>
          <w:trHeight w:val="312"/>
        </w:trPr>
        <w:tc>
          <w:tcPr>
            <w:tcW w:w="4460" w:type="dxa"/>
            <w:tcBorders>
              <w:top w:val="nil"/>
              <w:left w:val="single" w:sz="4" w:space="0" w:color="auto"/>
              <w:bottom w:val="single" w:sz="4" w:space="0" w:color="auto"/>
              <w:right w:val="single" w:sz="4" w:space="0" w:color="auto"/>
            </w:tcBorders>
            <w:shd w:val="clear" w:color="000000" w:fill="FFFFFF"/>
            <w:vAlign w:val="center"/>
            <w:hideMark/>
          </w:tcPr>
          <w:p>
            <w:pPr>
              <w:ind w:firstLine="0"/>
              <w:rPr>
                <w:b/>
                <w:bCs/>
                <w:sz w:val="24"/>
              </w:rPr>
            </w:pPr>
            <w:r>
              <w:rPr>
                <w:b/>
                <w:bCs/>
                <w:sz w:val="24"/>
              </w:rPr>
              <w:t>Всего по сельским поселениям</w:t>
            </w:r>
          </w:p>
        </w:tc>
        <w:tc>
          <w:tcPr>
            <w:tcW w:w="176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30.0</w:t>
            </w:r>
          </w:p>
        </w:tc>
        <w:tc>
          <w:tcPr>
            <w:tcW w:w="144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w:t>
            </w:r>
          </w:p>
        </w:tc>
        <w:tc>
          <w:tcPr>
            <w:tcW w:w="1994"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w:t>
            </w:r>
          </w:p>
        </w:tc>
      </w:tr>
      <w:tr>
        <w:trPr>
          <w:trHeight w:val="312"/>
        </w:trPr>
        <w:tc>
          <w:tcPr>
            <w:tcW w:w="44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Багарякское сельское поселение</w:t>
            </w:r>
          </w:p>
        </w:tc>
        <w:tc>
          <w:tcPr>
            <w:tcW w:w="176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44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c>
          <w:tcPr>
            <w:tcW w:w="199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r>
      <w:tr>
        <w:trPr>
          <w:trHeight w:val="312"/>
        </w:trPr>
        <w:tc>
          <w:tcPr>
            <w:tcW w:w="44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Береговое сельское поселение</w:t>
            </w:r>
          </w:p>
        </w:tc>
        <w:tc>
          <w:tcPr>
            <w:tcW w:w="176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44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c>
          <w:tcPr>
            <w:tcW w:w="199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r>
      <w:tr>
        <w:trPr>
          <w:trHeight w:val="312"/>
        </w:trPr>
        <w:tc>
          <w:tcPr>
            <w:tcW w:w="44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Булзинское сельское поселение</w:t>
            </w:r>
          </w:p>
        </w:tc>
        <w:tc>
          <w:tcPr>
            <w:tcW w:w="176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44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c>
          <w:tcPr>
            <w:tcW w:w="199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r>
      <w:tr>
        <w:trPr>
          <w:trHeight w:val="312"/>
        </w:trPr>
        <w:tc>
          <w:tcPr>
            <w:tcW w:w="44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Воздвиженское сельское поселение</w:t>
            </w:r>
          </w:p>
        </w:tc>
        <w:tc>
          <w:tcPr>
            <w:tcW w:w="176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44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c>
          <w:tcPr>
            <w:tcW w:w="199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r>
      <w:tr>
        <w:trPr>
          <w:trHeight w:val="312"/>
        </w:trPr>
        <w:tc>
          <w:tcPr>
            <w:tcW w:w="44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Григорьевское сельское поселение</w:t>
            </w:r>
          </w:p>
        </w:tc>
        <w:tc>
          <w:tcPr>
            <w:tcW w:w="176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44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c>
          <w:tcPr>
            <w:tcW w:w="199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r>
      <w:tr>
        <w:trPr>
          <w:trHeight w:val="312"/>
        </w:trPr>
        <w:tc>
          <w:tcPr>
            <w:tcW w:w="44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Маукское сельское поселение</w:t>
            </w:r>
          </w:p>
        </w:tc>
        <w:tc>
          <w:tcPr>
            <w:tcW w:w="176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44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c>
          <w:tcPr>
            <w:tcW w:w="199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r>
      <w:tr>
        <w:trPr>
          <w:trHeight w:val="312"/>
        </w:trPr>
        <w:tc>
          <w:tcPr>
            <w:tcW w:w="44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Огнёвское сельское поселение</w:t>
            </w:r>
          </w:p>
        </w:tc>
        <w:tc>
          <w:tcPr>
            <w:tcW w:w="176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44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c>
          <w:tcPr>
            <w:tcW w:w="199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r>
      <w:tr>
        <w:trPr>
          <w:trHeight w:val="312"/>
        </w:trPr>
        <w:tc>
          <w:tcPr>
            <w:tcW w:w="44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Тюбукское сельское поселение</w:t>
            </w:r>
          </w:p>
        </w:tc>
        <w:tc>
          <w:tcPr>
            <w:tcW w:w="176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30.0</w:t>
            </w:r>
          </w:p>
        </w:tc>
        <w:tc>
          <w:tcPr>
            <w:tcW w:w="144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c>
          <w:tcPr>
            <w:tcW w:w="199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r>
      <w:tr>
        <w:trPr>
          <w:trHeight w:val="312"/>
        </w:trPr>
        <w:tc>
          <w:tcPr>
            <w:tcW w:w="44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Шабуровское сельское поселение</w:t>
            </w:r>
          </w:p>
        </w:tc>
        <w:tc>
          <w:tcPr>
            <w:tcW w:w="176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44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c>
          <w:tcPr>
            <w:tcW w:w="199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w:t>
            </w:r>
          </w:p>
        </w:tc>
      </w:tr>
      <w:tr>
        <w:trPr>
          <w:trHeight w:val="312"/>
        </w:trPr>
        <w:tc>
          <w:tcPr>
            <w:tcW w:w="4460" w:type="dxa"/>
            <w:tcBorders>
              <w:top w:val="nil"/>
              <w:left w:val="single" w:sz="4" w:space="0" w:color="auto"/>
              <w:bottom w:val="single" w:sz="4" w:space="0" w:color="auto"/>
              <w:right w:val="single" w:sz="4" w:space="0" w:color="auto"/>
            </w:tcBorders>
            <w:shd w:val="clear" w:color="000000" w:fill="FFFFFF"/>
            <w:vAlign w:val="center"/>
            <w:hideMark/>
          </w:tcPr>
          <w:p>
            <w:pPr>
              <w:ind w:firstLine="0"/>
              <w:rPr>
                <w:b/>
                <w:bCs/>
                <w:sz w:val="24"/>
              </w:rPr>
            </w:pPr>
            <w:r>
              <w:rPr>
                <w:b/>
                <w:bCs/>
                <w:sz w:val="24"/>
              </w:rPr>
              <w:t xml:space="preserve">Всего </w:t>
            </w:r>
          </w:p>
        </w:tc>
        <w:tc>
          <w:tcPr>
            <w:tcW w:w="176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30.0</w:t>
            </w:r>
          </w:p>
        </w:tc>
        <w:tc>
          <w:tcPr>
            <w:tcW w:w="144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w:t>
            </w:r>
          </w:p>
        </w:tc>
        <w:tc>
          <w:tcPr>
            <w:tcW w:w="1994"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w:t>
            </w:r>
          </w:p>
        </w:tc>
      </w:tr>
    </w:tbl>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tbl>
      <w:tblPr>
        <w:tblW w:w="9654" w:type="dxa"/>
        <w:tblInd w:w="93" w:type="dxa"/>
        <w:tblLook w:val="04A0"/>
      </w:tblPr>
      <w:tblGrid>
        <w:gridCol w:w="4460"/>
        <w:gridCol w:w="1620"/>
        <w:gridCol w:w="1420"/>
        <w:gridCol w:w="2154"/>
      </w:tblGrid>
      <w:tr>
        <w:trPr>
          <w:trHeight w:val="312"/>
        </w:trPr>
        <w:tc>
          <w:tcPr>
            <w:tcW w:w="4460" w:type="dxa"/>
            <w:tcBorders>
              <w:top w:val="nil"/>
              <w:left w:val="nil"/>
              <w:bottom w:val="nil"/>
              <w:right w:val="nil"/>
            </w:tcBorders>
            <w:shd w:val="clear" w:color="000000" w:fill="FFFFFF"/>
            <w:vAlign w:val="bottom"/>
            <w:hideMark/>
          </w:tcPr>
          <w:p>
            <w:pPr>
              <w:jc w:val="right"/>
              <w:rPr>
                <w:sz w:val="24"/>
              </w:rPr>
            </w:pPr>
            <w:r>
              <w:rPr>
                <w:sz w:val="24"/>
              </w:rPr>
              <w:lastRenderedPageBreak/>
              <w:t> </w:t>
            </w:r>
          </w:p>
        </w:tc>
        <w:tc>
          <w:tcPr>
            <w:tcW w:w="1620" w:type="dxa"/>
            <w:tcBorders>
              <w:top w:val="nil"/>
              <w:left w:val="nil"/>
              <w:bottom w:val="nil"/>
              <w:right w:val="nil"/>
            </w:tcBorders>
            <w:shd w:val="clear" w:color="000000" w:fill="FFFFFF"/>
            <w:vAlign w:val="bottom"/>
            <w:hideMark/>
          </w:tcPr>
          <w:p>
            <w:pPr>
              <w:jc w:val="right"/>
              <w:rPr>
                <w:sz w:val="24"/>
              </w:rPr>
            </w:pPr>
            <w:r>
              <w:rPr>
                <w:sz w:val="24"/>
              </w:rPr>
              <w:t> </w:t>
            </w:r>
          </w:p>
        </w:tc>
        <w:tc>
          <w:tcPr>
            <w:tcW w:w="3574" w:type="dxa"/>
            <w:gridSpan w:val="2"/>
            <w:tcBorders>
              <w:top w:val="nil"/>
              <w:left w:val="nil"/>
              <w:bottom w:val="nil"/>
              <w:right w:val="nil"/>
            </w:tcBorders>
            <w:shd w:val="clear" w:color="000000" w:fill="FFFFFF"/>
            <w:vAlign w:val="bottom"/>
            <w:hideMark/>
          </w:tcPr>
          <w:p>
            <w:pPr>
              <w:jc w:val="right"/>
              <w:rPr>
                <w:sz w:val="24"/>
              </w:rPr>
            </w:pPr>
            <w:r>
              <w:rPr>
                <w:sz w:val="24"/>
              </w:rPr>
              <w:t xml:space="preserve">Таблица № 11 </w:t>
            </w:r>
          </w:p>
        </w:tc>
      </w:tr>
      <w:tr>
        <w:trPr>
          <w:trHeight w:val="1257"/>
        </w:trPr>
        <w:tc>
          <w:tcPr>
            <w:tcW w:w="9654" w:type="dxa"/>
            <w:gridSpan w:val="4"/>
            <w:tcBorders>
              <w:top w:val="nil"/>
              <w:left w:val="nil"/>
              <w:bottom w:val="nil"/>
              <w:right w:val="nil"/>
            </w:tcBorders>
            <w:shd w:val="clear" w:color="auto" w:fill="auto"/>
            <w:vAlign w:val="center"/>
            <w:hideMark/>
          </w:tcPr>
          <w:p>
            <w:pPr>
              <w:jc w:val="center"/>
              <w:rPr>
                <w:b/>
                <w:bCs/>
                <w:sz w:val="24"/>
              </w:rPr>
            </w:pPr>
            <w:r>
              <w:rPr>
                <w:b/>
                <w:bCs/>
                <w:sz w:val="24"/>
              </w:rPr>
              <w:t>Распределение субсидий межбюджетных трансфертов на реализацию МП  «Обращение с твердыми коммунальными отходами в Каслинском муниципальном районе»</w:t>
            </w:r>
          </w:p>
        </w:tc>
      </w:tr>
      <w:tr>
        <w:trPr>
          <w:trHeight w:val="312"/>
        </w:trPr>
        <w:tc>
          <w:tcPr>
            <w:tcW w:w="4460" w:type="dxa"/>
            <w:tcBorders>
              <w:top w:val="nil"/>
              <w:left w:val="nil"/>
              <w:bottom w:val="nil"/>
              <w:right w:val="nil"/>
            </w:tcBorders>
            <w:shd w:val="clear" w:color="auto" w:fill="auto"/>
            <w:noWrap/>
            <w:vAlign w:val="bottom"/>
            <w:hideMark/>
          </w:tcPr>
          <w:p>
            <w:pPr>
              <w:rPr>
                <w:rFonts w:ascii="Calibri" w:hAnsi="Calibri" w:cs="Arial CYR"/>
              </w:rPr>
            </w:pPr>
          </w:p>
        </w:tc>
        <w:tc>
          <w:tcPr>
            <w:tcW w:w="1620" w:type="dxa"/>
            <w:tcBorders>
              <w:top w:val="nil"/>
              <w:left w:val="nil"/>
              <w:bottom w:val="nil"/>
              <w:right w:val="nil"/>
            </w:tcBorders>
            <w:shd w:val="clear" w:color="auto" w:fill="auto"/>
            <w:noWrap/>
            <w:vAlign w:val="bottom"/>
            <w:hideMark/>
          </w:tcPr>
          <w:p>
            <w:pPr>
              <w:rPr>
                <w:rFonts w:ascii="Calibri" w:hAnsi="Calibri" w:cs="Arial CYR"/>
              </w:rPr>
            </w:pPr>
          </w:p>
        </w:tc>
        <w:tc>
          <w:tcPr>
            <w:tcW w:w="1420" w:type="dxa"/>
            <w:tcBorders>
              <w:top w:val="nil"/>
              <w:left w:val="nil"/>
              <w:bottom w:val="nil"/>
              <w:right w:val="nil"/>
            </w:tcBorders>
            <w:shd w:val="clear" w:color="auto" w:fill="auto"/>
            <w:vAlign w:val="bottom"/>
            <w:hideMark/>
          </w:tcPr>
          <w:p>
            <w:pPr>
              <w:rPr>
                <w:rFonts w:ascii="Calibri" w:hAnsi="Calibri" w:cs="Arial CYR"/>
              </w:rPr>
            </w:pPr>
          </w:p>
        </w:tc>
        <w:tc>
          <w:tcPr>
            <w:tcW w:w="2154" w:type="dxa"/>
            <w:tcBorders>
              <w:top w:val="nil"/>
              <w:left w:val="nil"/>
              <w:bottom w:val="nil"/>
              <w:right w:val="nil"/>
            </w:tcBorders>
            <w:shd w:val="clear" w:color="auto" w:fill="auto"/>
            <w:vAlign w:val="center"/>
            <w:hideMark/>
          </w:tcPr>
          <w:p>
            <w:pPr>
              <w:jc w:val="right"/>
              <w:rPr>
                <w:sz w:val="24"/>
              </w:rPr>
            </w:pPr>
            <w:r>
              <w:rPr>
                <w:sz w:val="24"/>
              </w:rPr>
              <w:t>(тыс</w:t>
            </w:r>
            <w:proofErr w:type="gramStart"/>
            <w:r>
              <w:rPr>
                <w:sz w:val="24"/>
              </w:rPr>
              <w:t>.р</w:t>
            </w:r>
            <w:proofErr w:type="gramEnd"/>
            <w:r>
              <w:rPr>
                <w:sz w:val="24"/>
              </w:rPr>
              <w:t>уб.)</w:t>
            </w:r>
          </w:p>
        </w:tc>
      </w:tr>
      <w:tr>
        <w:trPr>
          <w:trHeight w:val="312"/>
        </w:trPr>
        <w:tc>
          <w:tcPr>
            <w:tcW w:w="44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ind w:firstLine="0"/>
              <w:jc w:val="center"/>
              <w:rPr>
                <w:sz w:val="24"/>
              </w:rPr>
            </w:pPr>
            <w:r>
              <w:rPr>
                <w:sz w:val="24"/>
              </w:rPr>
              <w:t xml:space="preserve">Наименование </w:t>
            </w:r>
          </w:p>
        </w:tc>
        <w:tc>
          <w:tcPr>
            <w:tcW w:w="5194" w:type="dxa"/>
            <w:gridSpan w:val="3"/>
            <w:tcBorders>
              <w:top w:val="single" w:sz="4" w:space="0" w:color="auto"/>
              <w:left w:val="nil"/>
              <w:bottom w:val="single" w:sz="4" w:space="0" w:color="auto"/>
              <w:right w:val="single" w:sz="4" w:space="0" w:color="auto"/>
            </w:tcBorders>
            <w:shd w:val="clear" w:color="000000" w:fill="FFFFFF"/>
            <w:vAlign w:val="center"/>
            <w:hideMark/>
          </w:tcPr>
          <w:p>
            <w:pPr>
              <w:jc w:val="center"/>
              <w:rPr>
                <w:sz w:val="24"/>
              </w:rPr>
            </w:pPr>
            <w:r>
              <w:rPr>
                <w:sz w:val="24"/>
              </w:rPr>
              <w:t>Сумма</w:t>
            </w:r>
          </w:p>
        </w:tc>
      </w:tr>
      <w:tr>
        <w:trPr>
          <w:trHeight w:val="312"/>
        </w:trPr>
        <w:tc>
          <w:tcPr>
            <w:tcW w:w="4460" w:type="dxa"/>
            <w:vMerge/>
            <w:tcBorders>
              <w:top w:val="single" w:sz="4" w:space="0" w:color="auto"/>
              <w:left w:val="single" w:sz="4" w:space="0" w:color="auto"/>
              <w:bottom w:val="single" w:sz="4" w:space="0" w:color="auto"/>
              <w:right w:val="single" w:sz="4" w:space="0" w:color="auto"/>
            </w:tcBorders>
            <w:vAlign w:val="center"/>
            <w:hideMark/>
          </w:tcPr>
          <w:p>
            <w:pPr>
              <w:ind w:firstLine="0"/>
              <w:rPr>
                <w:sz w:val="24"/>
              </w:rPr>
            </w:pPr>
          </w:p>
        </w:tc>
        <w:tc>
          <w:tcPr>
            <w:tcW w:w="162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2024</w:t>
            </w:r>
          </w:p>
        </w:tc>
        <w:tc>
          <w:tcPr>
            <w:tcW w:w="142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2025</w:t>
            </w:r>
          </w:p>
        </w:tc>
        <w:tc>
          <w:tcPr>
            <w:tcW w:w="2154"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2026</w:t>
            </w:r>
          </w:p>
        </w:tc>
      </w:tr>
      <w:tr>
        <w:trPr>
          <w:trHeight w:val="312"/>
        </w:trPr>
        <w:tc>
          <w:tcPr>
            <w:tcW w:w="4460" w:type="dxa"/>
            <w:tcBorders>
              <w:top w:val="nil"/>
              <w:left w:val="single" w:sz="4" w:space="0" w:color="auto"/>
              <w:bottom w:val="single" w:sz="4" w:space="0" w:color="auto"/>
              <w:right w:val="single" w:sz="4" w:space="0" w:color="auto"/>
            </w:tcBorders>
            <w:shd w:val="clear" w:color="000000" w:fill="FFFFFF"/>
            <w:vAlign w:val="center"/>
            <w:hideMark/>
          </w:tcPr>
          <w:p>
            <w:pPr>
              <w:ind w:firstLine="0"/>
              <w:jc w:val="center"/>
              <w:rPr>
                <w:sz w:val="24"/>
              </w:rPr>
            </w:pPr>
            <w:r>
              <w:rPr>
                <w:sz w:val="24"/>
              </w:rPr>
              <w:t>1</w:t>
            </w:r>
          </w:p>
        </w:tc>
        <w:tc>
          <w:tcPr>
            <w:tcW w:w="16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2</w:t>
            </w:r>
          </w:p>
        </w:tc>
        <w:tc>
          <w:tcPr>
            <w:tcW w:w="14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3</w:t>
            </w:r>
          </w:p>
        </w:tc>
        <w:tc>
          <w:tcPr>
            <w:tcW w:w="2154" w:type="dxa"/>
            <w:tcBorders>
              <w:top w:val="nil"/>
              <w:left w:val="nil"/>
              <w:bottom w:val="single" w:sz="4" w:space="0" w:color="auto"/>
              <w:right w:val="single" w:sz="4" w:space="0" w:color="auto"/>
            </w:tcBorders>
            <w:shd w:val="clear" w:color="auto" w:fill="auto"/>
            <w:noWrap/>
            <w:vAlign w:val="center"/>
            <w:hideMark/>
          </w:tcPr>
          <w:p>
            <w:pPr>
              <w:ind w:firstLine="0"/>
              <w:jc w:val="center"/>
              <w:rPr>
                <w:rFonts w:ascii="Arial" w:hAnsi="Arial" w:cs="Arial"/>
                <w:sz w:val="20"/>
                <w:szCs w:val="20"/>
              </w:rPr>
            </w:pPr>
            <w:r>
              <w:rPr>
                <w:rFonts w:ascii="Arial" w:hAnsi="Arial" w:cs="Arial"/>
                <w:sz w:val="20"/>
                <w:szCs w:val="20"/>
              </w:rPr>
              <w:t>4</w:t>
            </w:r>
          </w:p>
        </w:tc>
      </w:tr>
      <w:tr>
        <w:trPr>
          <w:trHeight w:val="312"/>
        </w:trPr>
        <w:tc>
          <w:tcPr>
            <w:tcW w:w="4460" w:type="dxa"/>
            <w:tcBorders>
              <w:top w:val="nil"/>
              <w:left w:val="single" w:sz="4" w:space="0" w:color="auto"/>
              <w:bottom w:val="single" w:sz="4" w:space="0" w:color="auto"/>
              <w:right w:val="single" w:sz="4" w:space="0" w:color="auto"/>
            </w:tcBorders>
            <w:shd w:val="clear" w:color="auto" w:fill="auto"/>
            <w:vAlign w:val="center"/>
            <w:hideMark/>
          </w:tcPr>
          <w:p>
            <w:pPr>
              <w:ind w:firstLine="0"/>
              <w:rPr>
                <w:b/>
                <w:bCs/>
                <w:sz w:val="24"/>
              </w:rPr>
            </w:pPr>
            <w:r>
              <w:rPr>
                <w:b/>
                <w:bCs/>
                <w:sz w:val="24"/>
              </w:rPr>
              <w:t>Всего по городским поселениям</w:t>
            </w:r>
          </w:p>
        </w:tc>
        <w:tc>
          <w:tcPr>
            <w:tcW w:w="162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236.2</w:t>
            </w:r>
          </w:p>
        </w:tc>
        <w:tc>
          <w:tcPr>
            <w:tcW w:w="142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c>
          <w:tcPr>
            <w:tcW w:w="2154"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r>
      <w:tr>
        <w:trPr>
          <w:trHeight w:val="312"/>
        </w:trPr>
        <w:tc>
          <w:tcPr>
            <w:tcW w:w="44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Вишневогорское городское поселение</w:t>
            </w:r>
          </w:p>
        </w:tc>
        <w:tc>
          <w:tcPr>
            <w:tcW w:w="16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4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215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4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Каслинское городское поселение</w:t>
            </w:r>
          </w:p>
        </w:tc>
        <w:tc>
          <w:tcPr>
            <w:tcW w:w="16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236.2</w:t>
            </w:r>
          </w:p>
        </w:tc>
        <w:tc>
          <w:tcPr>
            <w:tcW w:w="14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215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460" w:type="dxa"/>
            <w:tcBorders>
              <w:top w:val="nil"/>
              <w:left w:val="single" w:sz="4" w:space="0" w:color="auto"/>
              <w:bottom w:val="single" w:sz="4" w:space="0" w:color="auto"/>
              <w:right w:val="single" w:sz="4" w:space="0" w:color="auto"/>
            </w:tcBorders>
            <w:shd w:val="clear" w:color="000000" w:fill="FFFFFF"/>
            <w:vAlign w:val="center"/>
            <w:hideMark/>
          </w:tcPr>
          <w:p>
            <w:pPr>
              <w:ind w:firstLine="0"/>
              <w:rPr>
                <w:b/>
                <w:bCs/>
                <w:sz w:val="24"/>
              </w:rPr>
            </w:pPr>
            <w:r>
              <w:rPr>
                <w:b/>
                <w:bCs/>
                <w:sz w:val="24"/>
              </w:rPr>
              <w:t>Всего по сельским поселениям</w:t>
            </w:r>
          </w:p>
        </w:tc>
        <w:tc>
          <w:tcPr>
            <w:tcW w:w="162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c>
          <w:tcPr>
            <w:tcW w:w="142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c>
          <w:tcPr>
            <w:tcW w:w="2154"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r>
      <w:tr>
        <w:trPr>
          <w:trHeight w:val="312"/>
        </w:trPr>
        <w:tc>
          <w:tcPr>
            <w:tcW w:w="44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Багарякское сельское поселение</w:t>
            </w:r>
          </w:p>
        </w:tc>
        <w:tc>
          <w:tcPr>
            <w:tcW w:w="16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4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215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4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Береговое сельское поселение</w:t>
            </w:r>
          </w:p>
        </w:tc>
        <w:tc>
          <w:tcPr>
            <w:tcW w:w="16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4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215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4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Булзинское сельское поселение</w:t>
            </w:r>
          </w:p>
        </w:tc>
        <w:tc>
          <w:tcPr>
            <w:tcW w:w="16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4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215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4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Воздвиженское сельское поселение</w:t>
            </w:r>
          </w:p>
        </w:tc>
        <w:tc>
          <w:tcPr>
            <w:tcW w:w="16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4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215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4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Григорьевское сельское поселение</w:t>
            </w:r>
          </w:p>
        </w:tc>
        <w:tc>
          <w:tcPr>
            <w:tcW w:w="16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4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215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4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Маукское сельское поселение</w:t>
            </w:r>
          </w:p>
        </w:tc>
        <w:tc>
          <w:tcPr>
            <w:tcW w:w="16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4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215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4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Огнёвское сельское поселение</w:t>
            </w:r>
          </w:p>
        </w:tc>
        <w:tc>
          <w:tcPr>
            <w:tcW w:w="16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4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215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4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Тюбукское сельское поселение</w:t>
            </w:r>
          </w:p>
        </w:tc>
        <w:tc>
          <w:tcPr>
            <w:tcW w:w="16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4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215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46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Шабуровское сельское поселение</w:t>
            </w:r>
          </w:p>
        </w:tc>
        <w:tc>
          <w:tcPr>
            <w:tcW w:w="16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42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2154"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460" w:type="dxa"/>
            <w:tcBorders>
              <w:top w:val="nil"/>
              <w:left w:val="single" w:sz="4" w:space="0" w:color="auto"/>
              <w:bottom w:val="single" w:sz="4" w:space="0" w:color="auto"/>
              <w:right w:val="single" w:sz="4" w:space="0" w:color="auto"/>
            </w:tcBorders>
            <w:shd w:val="clear" w:color="000000" w:fill="FFFFFF"/>
            <w:vAlign w:val="center"/>
            <w:hideMark/>
          </w:tcPr>
          <w:p>
            <w:pPr>
              <w:ind w:firstLine="0"/>
              <w:rPr>
                <w:b/>
                <w:bCs/>
                <w:sz w:val="24"/>
              </w:rPr>
            </w:pPr>
            <w:r>
              <w:rPr>
                <w:b/>
                <w:bCs/>
                <w:sz w:val="24"/>
              </w:rPr>
              <w:t xml:space="preserve">Всего </w:t>
            </w:r>
          </w:p>
        </w:tc>
        <w:tc>
          <w:tcPr>
            <w:tcW w:w="162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236.2</w:t>
            </w:r>
          </w:p>
        </w:tc>
        <w:tc>
          <w:tcPr>
            <w:tcW w:w="142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c>
          <w:tcPr>
            <w:tcW w:w="2154"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r>
    </w:tbl>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p>
      <w:pPr>
        <w:ind w:right="423"/>
        <w:rPr>
          <w:sz w:val="24"/>
        </w:rPr>
      </w:pPr>
    </w:p>
    <w:tbl>
      <w:tblPr>
        <w:tblW w:w="9654" w:type="dxa"/>
        <w:tblInd w:w="93" w:type="dxa"/>
        <w:tblLook w:val="04A0"/>
      </w:tblPr>
      <w:tblGrid>
        <w:gridCol w:w="4540"/>
        <w:gridCol w:w="1660"/>
        <w:gridCol w:w="1360"/>
        <w:gridCol w:w="252"/>
        <w:gridCol w:w="1842"/>
      </w:tblGrid>
      <w:tr>
        <w:trPr>
          <w:trHeight w:val="286"/>
        </w:trPr>
        <w:tc>
          <w:tcPr>
            <w:tcW w:w="9654" w:type="dxa"/>
            <w:gridSpan w:val="5"/>
            <w:tcBorders>
              <w:top w:val="nil"/>
              <w:left w:val="nil"/>
              <w:bottom w:val="nil"/>
            </w:tcBorders>
            <w:shd w:val="clear" w:color="000000" w:fill="FFFFFF"/>
            <w:vAlign w:val="bottom"/>
            <w:hideMark/>
          </w:tcPr>
          <w:p>
            <w:pPr>
              <w:jc w:val="right"/>
              <w:rPr>
                <w:sz w:val="24"/>
              </w:rPr>
            </w:pPr>
            <w:r>
              <w:rPr>
                <w:sz w:val="24"/>
              </w:rPr>
              <w:lastRenderedPageBreak/>
              <w:t>Таблица № 12</w:t>
            </w:r>
          </w:p>
        </w:tc>
      </w:tr>
      <w:tr>
        <w:trPr>
          <w:trHeight w:val="1059"/>
        </w:trPr>
        <w:tc>
          <w:tcPr>
            <w:tcW w:w="9654" w:type="dxa"/>
            <w:gridSpan w:val="5"/>
            <w:tcBorders>
              <w:top w:val="nil"/>
              <w:left w:val="nil"/>
              <w:bottom w:val="nil"/>
              <w:right w:val="nil"/>
            </w:tcBorders>
            <w:shd w:val="clear" w:color="auto" w:fill="auto"/>
            <w:vAlign w:val="center"/>
            <w:hideMark/>
          </w:tcPr>
          <w:p>
            <w:pPr>
              <w:jc w:val="center"/>
              <w:rPr>
                <w:b/>
                <w:bCs/>
                <w:sz w:val="24"/>
              </w:rPr>
            </w:pPr>
            <w:r>
              <w:rPr>
                <w:b/>
                <w:bCs/>
                <w:sz w:val="24"/>
              </w:rPr>
              <w:t>Распределение иных межбюджетных трансфертов на реализацию МП   «Обеспечение общественной безопасности в Каслинском муниципальном районе»</w:t>
            </w:r>
          </w:p>
        </w:tc>
      </w:tr>
      <w:tr>
        <w:trPr>
          <w:trHeight w:val="312"/>
        </w:trPr>
        <w:tc>
          <w:tcPr>
            <w:tcW w:w="4540" w:type="dxa"/>
            <w:tcBorders>
              <w:top w:val="nil"/>
              <w:left w:val="nil"/>
              <w:bottom w:val="nil"/>
              <w:right w:val="nil"/>
            </w:tcBorders>
            <w:shd w:val="clear" w:color="auto" w:fill="auto"/>
            <w:noWrap/>
            <w:vAlign w:val="bottom"/>
            <w:hideMark/>
          </w:tcPr>
          <w:p>
            <w:pPr>
              <w:rPr>
                <w:rFonts w:ascii="Calibri" w:hAnsi="Calibri" w:cs="Arial CYR"/>
              </w:rPr>
            </w:pPr>
          </w:p>
        </w:tc>
        <w:tc>
          <w:tcPr>
            <w:tcW w:w="1660" w:type="dxa"/>
            <w:tcBorders>
              <w:top w:val="nil"/>
              <w:left w:val="nil"/>
              <w:bottom w:val="nil"/>
              <w:right w:val="nil"/>
            </w:tcBorders>
            <w:shd w:val="clear" w:color="auto" w:fill="auto"/>
            <w:noWrap/>
            <w:vAlign w:val="bottom"/>
            <w:hideMark/>
          </w:tcPr>
          <w:p>
            <w:pPr>
              <w:rPr>
                <w:rFonts w:ascii="Calibri" w:hAnsi="Calibri" w:cs="Arial CYR"/>
              </w:rPr>
            </w:pPr>
          </w:p>
        </w:tc>
        <w:tc>
          <w:tcPr>
            <w:tcW w:w="1360" w:type="dxa"/>
            <w:tcBorders>
              <w:top w:val="nil"/>
              <w:left w:val="nil"/>
              <w:bottom w:val="nil"/>
              <w:right w:val="nil"/>
            </w:tcBorders>
            <w:shd w:val="clear" w:color="auto" w:fill="auto"/>
            <w:vAlign w:val="bottom"/>
            <w:hideMark/>
          </w:tcPr>
          <w:p>
            <w:pPr>
              <w:rPr>
                <w:rFonts w:ascii="Calibri" w:hAnsi="Calibri" w:cs="Arial CYR"/>
              </w:rPr>
            </w:pPr>
          </w:p>
        </w:tc>
        <w:tc>
          <w:tcPr>
            <w:tcW w:w="2094" w:type="dxa"/>
            <w:gridSpan w:val="2"/>
            <w:tcBorders>
              <w:top w:val="nil"/>
              <w:left w:val="nil"/>
              <w:bottom w:val="nil"/>
              <w:right w:val="nil"/>
            </w:tcBorders>
            <w:shd w:val="clear" w:color="auto" w:fill="auto"/>
            <w:vAlign w:val="center"/>
            <w:hideMark/>
          </w:tcPr>
          <w:p>
            <w:pPr>
              <w:jc w:val="right"/>
              <w:rPr>
                <w:sz w:val="24"/>
              </w:rPr>
            </w:pPr>
            <w:r>
              <w:rPr>
                <w:sz w:val="24"/>
              </w:rPr>
              <w:t>(тыс</w:t>
            </w:r>
            <w:proofErr w:type="gramStart"/>
            <w:r>
              <w:rPr>
                <w:sz w:val="24"/>
              </w:rPr>
              <w:t>.р</w:t>
            </w:r>
            <w:proofErr w:type="gramEnd"/>
            <w:r>
              <w:rPr>
                <w:sz w:val="24"/>
              </w:rPr>
              <w:t>уб.)</w:t>
            </w:r>
          </w:p>
        </w:tc>
      </w:tr>
      <w:tr>
        <w:trPr>
          <w:trHeight w:val="312"/>
        </w:trPr>
        <w:tc>
          <w:tcPr>
            <w:tcW w:w="4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pPr>
              <w:ind w:firstLine="0"/>
              <w:jc w:val="center"/>
              <w:rPr>
                <w:sz w:val="24"/>
              </w:rPr>
            </w:pPr>
            <w:r>
              <w:rPr>
                <w:sz w:val="24"/>
              </w:rPr>
              <w:t xml:space="preserve">Наименование </w:t>
            </w:r>
          </w:p>
        </w:tc>
        <w:tc>
          <w:tcPr>
            <w:tcW w:w="5114" w:type="dxa"/>
            <w:gridSpan w:val="4"/>
            <w:tcBorders>
              <w:top w:val="single" w:sz="4" w:space="0" w:color="auto"/>
              <w:left w:val="nil"/>
              <w:bottom w:val="single" w:sz="4" w:space="0" w:color="auto"/>
              <w:right w:val="single" w:sz="4" w:space="0" w:color="auto"/>
            </w:tcBorders>
            <w:shd w:val="clear" w:color="000000" w:fill="FFFFFF"/>
            <w:vAlign w:val="center"/>
            <w:hideMark/>
          </w:tcPr>
          <w:p>
            <w:pPr>
              <w:jc w:val="center"/>
              <w:rPr>
                <w:sz w:val="24"/>
              </w:rPr>
            </w:pPr>
            <w:r>
              <w:rPr>
                <w:sz w:val="24"/>
              </w:rPr>
              <w:t>Сумма</w:t>
            </w:r>
          </w:p>
        </w:tc>
      </w:tr>
      <w:tr>
        <w:trPr>
          <w:trHeight w:val="312"/>
        </w:trPr>
        <w:tc>
          <w:tcPr>
            <w:tcW w:w="4540" w:type="dxa"/>
            <w:vMerge/>
            <w:tcBorders>
              <w:top w:val="single" w:sz="4" w:space="0" w:color="auto"/>
              <w:left w:val="single" w:sz="4" w:space="0" w:color="auto"/>
              <w:bottom w:val="single" w:sz="4" w:space="0" w:color="auto"/>
              <w:right w:val="single" w:sz="4" w:space="0" w:color="auto"/>
            </w:tcBorders>
            <w:vAlign w:val="center"/>
            <w:hideMark/>
          </w:tcPr>
          <w:p>
            <w:pPr>
              <w:ind w:firstLine="0"/>
              <w:rPr>
                <w:sz w:val="24"/>
              </w:rPr>
            </w:pPr>
          </w:p>
        </w:tc>
        <w:tc>
          <w:tcPr>
            <w:tcW w:w="166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2024</w:t>
            </w:r>
          </w:p>
        </w:tc>
        <w:tc>
          <w:tcPr>
            <w:tcW w:w="1612"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2025</w:t>
            </w:r>
          </w:p>
        </w:tc>
        <w:tc>
          <w:tcPr>
            <w:tcW w:w="1842"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2026</w:t>
            </w:r>
          </w:p>
        </w:tc>
      </w:tr>
      <w:tr>
        <w:trPr>
          <w:trHeight w:val="312"/>
        </w:trPr>
        <w:tc>
          <w:tcPr>
            <w:tcW w:w="4540" w:type="dxa"/>
            <w:tcBorders>
              <w:top w:val="nil"/>
              <w:left w:val="single" w:sz="4" w:space="0" w:color="auto"/>
              <w:bottom w:val="single" w:sz="4" w:space="0" w:color="auto"/>
              <w:right w:val="single" w:sz="4" w:space="0" w:color="auto"/>
            </w:tcBorders>
            <w:shd w:val="clear" w:color="000000" w:fill="FFFFFF"/>
            <w:vAlign w:val="center"/>
            <w:hideMark/>
          </w:tcPr>
          <w:p>
            <w:pPr>
              <w:ind w:firstLine="0"/>
              <w:jc w:val="center"/>
              <w:rPr>
                <w:sz w:val="24"/>
              </w:rPr>
            </w:pPr>
            <w:r>
              <w:rPr>
                <w:sz w:val="24"/>
              </w:rPr>
              <w:t>1</w:t>
            </w:r>
          </w:p>
        </w:tc>
        <w:tc>
          <w:tcPr>
            <w:tcW w:w="166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2</w:t>
            </w:r>
          </w:p>
        </w:tc>
        <w:tc>
          <w:tcPr>
            <w:tcW w:w="1612"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3</w:t>
            </w:r>
          </w:p>
        </w:tc>
        <w:tc>
          <w:tcPr>
            <w:tcW w:w="1842" w:type="dxa"/>
            <w:tcBorders>
              <w:top w:val="nil"/>
              <w:left w:val="nil"/>
              <w:bottom w:val="single" w:sz="4" w:space="0" w:color="auto"/>
              <w:right w:val="single" w:sz="4" w:space="0" w:color="auto"/>
            </w:tcBorders>
            <w:shd w:val="clear" w:color="auto" w:fill="auto"/>
            <w:noWrap/>
            <w:vAlign w:val="center"/>
            <w:hideMark/>
          </w:tcPr>
          <w:p>
            <w:pPr>
              <w:ind w:firstLine="0"/>
              <w:jc w:val="center"/>
              <w:rPr>
                <w:rFonts w:ascii="Arial" w:hAnsi="Arial" w:cs="Arial"/>
                <w:sz w:val="20"/>
                <w:szCs w:val="20"/>
              </w:rPr>
            </w:pPr>
            <w:r>
              <w:rPr>
                <w:rFonts w:ascii="Arial" w:hAnsi="Arial" w:cs="Arial"/>
                <w:sz w:val="20"/>
                <w:szCs w:val="20"/>
              </w:rPr>
              <w:t>4</w:t>
            </w:r>
          </w:p>
        </w:tc>
      </w:tr>
      <w:tr>
        <w:trPr>
          <w:trHeight w:val="312"/>
        </w:trPr>
        <w:tc>
          <w:tcPr>
            <w:tcW w:w="4540" w:type="dxa"/>
            <w:tcBorders>
              <w:top w:val="nil"/>
              <w:left w:val="single" w:sz="4" w:space="0" w:color="auto"/>
              <w:bottom w:val="single" w:sz="4" w:space="0" w:color="auto"/>
              <w:right w:val="single" w:sz="4" w:space="0" w:color="auto"/>
            </w:tcBorders>
            <w:shd w:val="clear" w:color="auto" w:fill="auto"/>
            <w:vAlign w:val="center"/>
            <w:hideMark/>
          </w:tcPr>
          <w:p>
            <w:pPr>
              <w:ind w:firstLine="0"/>
              <w:rPr>
                <w:b/>
                <w:bCs/>
                <w:sz w:val="24"/>
              </w:rPr>
            </w:pPr>
            <w:r>
              <w:rPr>
                <w:b/>
                <w:bCs/>
                <w:sz w:val="24"/>
              </w:rPr>
              <w:t>Всего по городским поселениям</w:t>
            </w:r>
          </w:p>
        </w:tc>
        <w:tc>
          <w:tcPr>
            <w:tcW w:w="166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c>
          <w:tcPr>
            <w:tcW w:w="1612"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c>
          <w:tcPr>
            <w:tcW w:w="1842"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r>
      <w:tr>
        <w:trPr>
          <w:trHeight w:val="312"/>
        </w:trPr>
        <w:tc>
          <w:tcPr>
            <w:tcW w:w="454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Вишневогорское городское поселение</w:t>
            </w:r>
          </w:p>
        </w:tc>
        <w:tc>
          <w:tcPr>
            <w:tcW w:w="166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612"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842"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54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Каслинское городское поселение</w:t>
            </w:r>
          </w:p>
        </w:tc>
        <w:tc>
          <w:tcPr>
            <w:tcW w:w="166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612"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842"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540" w:type="dxa"/>
            <w:tcBorders>
              <w:top w:val="nil"/>
              <w:left w:val="single" w:sz="4" w:space="0" w:color="auto"/>
              <w:bottom w:val="single" w:sz="4" w:space="0" w:color="auto"/>
              <w:right w:val="single" w:sz="4" w:space="0" w:color="auto"/>
            </w:tcBorders>
            <w:shd w:val="clear" w:color="000000" w:fill="FFFFFF"/>
            <w:vAlign w:val="center"/>
            <w:hideMark/>
          </w:tcPr>
          <w:p>
            <w:pPr>
              <w:ind w:firstLine="0"/>
              <w:rPr>
                <w:b/>
                <w:bCs/>
                <w:sz w:val="24"/>
              </w:rPr>
            </w:pPr>
            <w:r>
              <w:rPr>
                <w:b/>
                <w:bCs/>
                <w:sz w:val="24"/>
              </w:rPr>
              <w:t>Всего по сельским поселениям</w:t>
            </w:r>
          </w:p>
        </w:tc>
        <w:tc>
          <w:tcPr>
            <w:tcW w:w="166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2 828.0</w:t>
            </w:r>
          </w:p>
        </w:tc>
        <w:tc>
          <w:tcPr>
            <w:tcW w:w="1612"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c>
          <w:tcPr>
            <w:tcW w:w="1842"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r>
      <w:tr>
        <w:trPr>
          <w:trHeight w:val="312"/>
        </w:trPr>
        <w:tc>
          <w:tcPr>
            <w:tcW w:w="454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Багарякское сельское поселение</w:t>
            </w:r>
          </w:p>
        </w:tc>
        <w:tc>
          <w:tcPr>
            <w:tcW w:w="166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612"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842"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54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Береговое сельское поселение</w:t>
            </w:r>
          </w:p>
        </w:tc>
        <w:tc>
          <w:tcPr>
            <w:tcW w:w="166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612"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842"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54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Булзинское сельское поселение</w:t>
            </w:r>
          </w:p>
        </w:tc>
        <w:tc>
          <w:tcPr>
            <w:tcW w:w="166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612"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842"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54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Воздвиженское сельское поселение</w:t>
            </w:r>
          </w:p>
        </w:tc>
        <w:tc>
          <w:tcPr>
            <w:tcW w:w="166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612"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842"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54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Григорьевское сельское поселение</w:t>
            </w:r>
          </w:p>
        </w:tc>
        <w:tc>
          <w:tcPr>
            <w:tcW w:w="166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612"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842"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54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Маукское сельское поселение</w:t>
            </w:r>
          </w:p>
        </w:tc>
        <w:tc>
          <w:tcPr>
            <w:tcW w:w="166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612"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842"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54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Огнёвское сельское поселение</w:t>
            </w:r>
          </w:p>
        </w:tc>
        <w:tc>
          <w:tcPr>
            <w:tcW w:w="166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2 828.0</w:t>
            </w:r>
          </w:p>
        </w:tc>
        <w:tc>
          <w:tcPr>
            <w:tcW w:w="1612"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842"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54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Тюбукское сельское поселение</w:t>
            </w:r>
          </w:p>
        </w:tc>
        <w:tc>
          <w:tcPr>
            <w:tcW w:w="166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612"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842"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540" w:type="dxa"/>
            <w:tcBorders>
              <w:top w:val="nil"/>
              <w:left w:val="single" w:sz="4" w:space="0" w:color="auto"/>
              <w:bottom w:val="single" w:sz="4" w:space="0" w:color="auto"/>
              <w:right w:val="single" w:sz="4" w:space="0" w:color="auto"/>
            </w:tcBorders>
            <w:shd w:val="clear" w:color="000000" w:fill="FFFFFF"/>
            <w:vAlign w:val="center"/>
            <w:hideMark/>
          </w:tcPr>
          <w:p>
            <w:pPr>
              <w:ind w:firstLine="0"/>
              <w:rPr>
                <w:sz w:val="24"/>
              </w:rPr>
            </w:pPr>
            <w:r>
              <w:rPr>
                <w:sz w:val="24"/>
              </w:rPr>
              <w:t>Шабуровское сельское поселение</w:t>
            </w:r>
          </w:p>
        </w:tc>
        <w:tc>
          <w:tcPr>
            <w:tcW w:w="1660"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612"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c>
          <w:tcPr>
            <w:tcW w:w="1842" w:type="dxa"/>
            <w:tcBorders>
              <w:top w:val="nil"/>
              <w:left w:val="nil"/>
              <w:bottom w:val="single" w:sz="4" w:space="0" w:color="auto"/>
              <w:right w:val="single" w:sz="4" w:space="0" w:color="auto"/>
            </w:tcBorders>
            <w:shd w:val="clear" w:color="000000" w:fill="FFFFFF"/>
            <w:vAlign w:val="center"/>
            <w:hideMark/>
          </w:tcPr>
          <w:p>
            <w:pPr>
              <w:ind w:firstLine="0"/>
              <w:jc w:val="center"/>
              <w:rPr>
                <w:sz w:val="24"/>
              </w:rPr>
            </w:pPr>
            <w:r>
              <w:rPr>
                <w:sz w:val="24"/>
              </w:rPr>
              <w:t>0.0</w:t>
            </w:r>
          </w:p>
        </w:tc>
      </w:tr>
      <w:tr>
        <w:trPr>
          <w:trHeight w:val="312"/>
        </w:trPr>
        <w:tc>
          <w:tcPr>
            <w:tcW w:w="4540" w:type="dxa"/>
            <w:tcBorders>
              <w:top w:val="nil"/>
              <w:left w:val="single" w:sz="4" w:space="0" w:color="auto"/>
              <w:bottom w:val="single" w:sz="4" w:space="0" w:color="auto"/>
              <w:right w:val="single" w:sz="4" w:space="0" w:color="auto"/>
            </w:tcBorders>
            <w:shd w:val="clear" w:color="000000" w:fill="FFFFFF"/>
            <w:vAlign w:val="center"/>
            <w:hideMark/>
          </w:tcPr>
          <w:p>
            <w:pPr>
              <w:ind w:firstLine="0"/>
              <w:rPr>
                <w:b/>
                <w:bCs/>
                <w:sz w:val="24"/>
              </w:rPr>
            </w:pPr>
            <w:r>
              <w:rPr>
                <w:b/>
                <w:bCs/>
                <w:sz w:val="24"/>
              </w:rPr>
              <w:t xml:space="preserve">Всего </w:t>
            </w:r>
          </w:p>
        </w:tc>
        <w:tc>
          <w:tcPr>
            <w:tcW w:w="1660"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2 828.0</w:t>
            </w:r>
          </w:p>
        </w:tc>
        <w:tc>
          <w:tcPr>
            <w:tcW w:w="1612" w:type="dxa"/>
            <w:gridSpan w:val="2"/>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c>
          <w:tcPr>
            <w:tcW w:w="1842" w:type="dxa"/>
            <w:tcBorders>
              <w:top w:val="nil"/>
              <w:left w:val="nil"/>
              <w:bottom w:val="single" w:sz="4" w:space="0" w:color="auto"/>
              <w:right w:val="single" w:sz="4" w:space="0" w:color="auto"/>
            </w:tcBorders>
            <w:shd w:val="clear" w:color="000000" w:fill="FFFFFF"/>
            <w:vAlign w:val="center"/>
            <w:hideMark/>
          </w:tcPr>
          <w:p>
            <w:pPr>
              <w:ind w:firstLine="0"/>
              <w:jc w:val="center"/>
              <w:rPr>
                <w:b/>
                <w:bCs/>
                <w:sz w:val="24"/>
              </w:rPr>
            </w:pPr>
            <w:r>
              <w:rPr>
                <w:b/>
                <w:bCs/>
                <w:sz w:val="24"/>
              </w:rPr>
              <w:t>0.0</w:t>
            </w:r>
          </w:p>
        </w:tc>
      </w:tr>
    </w:tbl>
    <w:p>
      <w:pPr>
        <w:ind w:right="423"/>
        <w:rPr>
          <w:sz w:val="24"/>
        </w:rPr>
      </w:pPr>
    </w:p>
    <w:p>
      <w:pPr>
        <w:ind w:right="423"/>
        <w:rPr>
          <w:sz w:val="24"/>
        </w:rPr>
      </w:pPr>
    </w:p>
    <w:p>
      <w:pPr>
        <w:ind w:right="423" w:firstLine="0"/>
        <w:rPr>
          <w:sz w:val="24"/>
        </w:rPr>
      </w:pPr>
      <w:r>
        <w:rPr>
          <w:sz w:val="24"/>
        </w:rPr>
        <w:t xml:space="preserve">Глава </w:t>
      </w:r>
    </w:p>
    <w:p>
      <w:pPr>
        <w:ind w:right="-1" w:firstLine="0"/>
        <w:rPr>
          <w:sz w:val="24"/>
        </w:rPr>
      </w:pPr>
      <w:r>
        <w:rPr>
          <w:sz w:val="24"/>
        </w:rPr>
        <w:t>Каслинского муниципального района                                                                       И.В. Колышев</w:t>
      </w:r>
    </w:p>
    <w:p>
      <w:pPr>
        <w:ind w:right="-1"/>
        <w:jc w:val="right"/>
        <w:rPr>
          <w:sz w:val="24"/>
        </w:rPr>
      </w:pPr>
      <w:r>
        <w:rPr>
          <w:sz w:val="24"/>
        </w:rPr>
        <w:t>«____» ____________  2024 г</w:t>
      </w:r>
    </w:p>
    <w:p>
      <w:pPr>
        <w:ind w:right="423"/>
        <w:jc w:val="right"/>
        <w:rPr>
          <w:sz w:val="24"/>
        </w:rPr>
      </w:pPr>
    </w:p>
    <w:p>
      <w:pPr>
        <w:ind w:right="423"/>
        <w:jc w:val="right"/>
        <w:rPr>
          <w:sz w:val="24"/>
        </w:rPr>
      </w:pPr>
    </w:p>
    <w:p>
      <w:pPr>
        <w:ind w:right="423"/>
        <w:jc w:val="right"/>
        <w:rPr>
          <w:sz w:val="24"/>
        </w:rPr>
      </w:pPr>
    </w:p>
    <w:p>
      <w:pPr>
        <w:ind w:right="423"/>
        <w:jc w:val="right"/>
        <w:rPr>
          <w:sz w:val="24"/>
        </w:rPr>
      </w:pPr>
    </w:p>
    <w:p>
      <w:pPr>
        <w:ind w:right="423"/>
        <w:jc w:val="right"/>
        <w:rPr>
          <w:sz w:val="24"/>
        </w:rPr>
      </w:pPr>
    </w:p>
    <w:p>
      <w:pPr>
        <w:ind w:right="423"/>
        <w:jc w:val="right"/>
        <w:rPr>
          <w:sz w:val="24"/>
        </w:rPr>
      </w:pPr>
    </w:p>
    <w:p>
      <w:pPr>
        <w:ind w:right="423"/>
        <w:jc w:val="right"/>
        <w:rPr>
          <w:sz w:val="24"/>
        </w:rPr>
      </w:pPr>
    </w:p>
    <w:p>
      <w:pPr>
        <w:ind w:right="423"/>
        <w:jc w:val="right"/>
        <w:rPr>
          <w:sz w:val="24"/>
        </w:rPr>
      </w:pPr>
    </w:p>
    <w:p>
      <w:pPr>
        <w:ind w:right="423"/>
        <w:jc w:val="right"/>
        <w:rPr>
          <w:sz w:val="24"/>
        </w:rPr>
      </w:pPr>
    </w:p>
    <w:p>
      <w:pPr>
        <w:ind w:right="423"/>
        <w:jc w:val="right"/>
        <w:rPr>
          <w:sz w:val="24"/>
        </w:rPr>
      </w:pPr>
    </w:p>
    <w:p>
      <w:pPr>
        <w:ind w:right="423"/>
        <w:jc w:val="right"/>
        <w:rPr>
          <w:sz w:val="24"/>
        </w:rPr>
      </w:pPr>
    </w:p>
    <w:p>
      <w:pPr>
        <w:ind w:right="423"/>
        <w:jc w:val="right"/>
        <w:rPr>
          <w:sz w:val="24"/>
        </w:rPr>
      </w:pPr>
    </w:p>
    <w:p>
      <w:pPr>
        <w:ind w:right="423"/>
        <w:jc w:val="right"/>
        <w:rPr>
          <w:sz w:val="24"/>
        </w:rPr>
      </w:pPr>
    </w:p>
    <w:p>
      <w:pPr>
        <w:ind w:right="423"/>
        <w:jc w:val="right"/>
        <w:rPr>
          <w:sz w:val="24"/>
        </w:rPr>
      </w:pPr>
    </w:p>
    <w:p>
      <w:pPr>
        <w:ind w:right="423"/>
        <w:jc w:val="right"/>
        <w:rPr>
          <w:sz w:val="24"/>
        </w:rPr>
      </w:pPr>
    </w:p>
    <w:p>
      <w:pPr>
        <w:ind w:right="423"/>
        <w:jc w:val="right"/>
        <w:rPr>
          <w:sz w:val="24"/>
        </w:rPr>
      </w:pPr>
    </w:p>
    <w:p>
      <w:pPr>
        <w:ind w:right="423"/>
        <w:jc w:val="right"/>
        <w:rPr>
          <w:sz w:val="24"/>
        </w:rPr>
      </w:pPr>
    </w:p>
    <w:p>
      <w:pPr>
        <w:ind w:right="423"/>
        <w:jc w:val="right"/>
        <w:rPr>
          <w:sz w:val="24"/>
        </w:rPr>
      </w:pPr>
    </w:p>
    <w:p>
      <w:pPr>
        <w:ind w:right="423"/>
        <w:jc w:val="right"/>
        <w:rPr>
          <w:sz w:val="24"/>
        </w:rPr>
      </w:pPr>
    </w:p>
    <w:p>
      <w:pPr>
        <w:ind w:right="423"/>
        <w:jc w:val="right"/>
        <w:rPr>
          <w:sz w:val="24"/>
        </w:rPr>
      </w:pPr>
    </w:p>
    <w:p>
      <w:pPr>
        <w:ind w:right="423"/>
        <w:jc w:val="right"/>
        <w:rPr>
          <w:sz w:val="24"/>
        </w:rPr>
      </w:pPr>
    </w:p>
    <w:p>
      <w:pPr>
        <w:ind w:right="423"/>
        <w:jc w:val="right"/>
        <w:rPr>
          <w:sz w:val="24"/>
        </w:rPr>
      </w:pPr>
    </w:p>
    <w:p>
      <w:pPr>
        <w:ind w:right="-1"/>
        <w:jc w:val="right"/>
        <w:rPr>
          <w:sz w:val="24"/>
        </w:rPr>
      </w:pPr>
      <w:r>
        <w:rPr>
          <w:sz w:val="24"/>
        </w:rPr>
        <w:lastRenderedPageBreak/>
        <w:t>Приложение № 6</w:t>
      </w:r>
    </w:p>
    <w:p>
      <w:pPr>
        <w:ind w:right="-1"/>
        <w:jc w:val="right"/>
        <w:rPr>
          <w:sz w:val="24"/>
        </w:rPr>
      </w:pPr>
      <w:r>
        <w:rPr>
          <w:sz w:val="24"/>
        </w:rPr>
        <w:t>к Изменениям и дополнениям в решение</w:t>
      </w:r>
    </w:p>
    <w:p>
      <w:pPr>
        <w:ind w:right="-1"/>
        <w:jc w:val="right"/>
        <w:rPr>
          <w:sz w:val="24"/>
        </w:rPr>
      </w:pPr>
      <w:r>
        <w:rPr>
          <w:sz w:val="24"/>
        </w:rPr>
        <w:t>Собрания депутатов Каслинского муниципального</w:t>
      </w:r>
    </w:p>
    <w:p>
      <w:pPr>
        <w:ind w:right="-1"/>
        <w:jc w:val="right"/>
        <w:rPr>
          <w:sz w:val="24"/>
        </w:rPr>
      </w:pPr>
      <w:r>
        <w:rPr>
          <w:sz w:val="24"/>
        </w:rPr>
        <w:t>района от 21.12.2023 № 414 «О Бюджете</w:t>
      </w:r>
    </w:p>
    <w:p>
      <w:pPr>
        <w:ind w:right="-1"/>
        <w:jc w:val="right"/>
        <w:rPr>
          <w:sz w:val="24"/>
        </w:rPr>
      </w:pPr>
      <w:r>
        <w:rPr>
          <w:sz w:val="24"/>
        </w:rPr>
        <w:t>Каслинского муниципального района на 2024 год</w:t>
      </w:r>
    </w:p>
    <w:p>
      <w:pPr>
        <w:ind w:right="-1"/>
        <w:jc w:val="right"/>
        <w:rPr>
          <w:sz w:val="24"/>
        </w:rPr>
      </w:pPr>
      <w:r>
        <w:rPr>
          <w:sz w:val="24"/>
        </w:rPr>
        <w:t>и на плановый период 2025 и 2026 годов»,</w:t>
      </w:r>
    </w:p>
    <w:p>
      <w:pPr>
        <w:ind w:right="-1"/>
        <w:jc w:val="right"/>
        <w:rPr>
          <w:sz w:val="24"/>
        </w:rPr>
      </w:pPr>
      <w:r>
        <w:rPr>
          <w:sz w:val="24"/>
        </w:rPr>
        <w:t>утвержденным решением Собрания депутатов</w:t>
      </w:r>
    </w:p>
    <w:p>
      <w:pPr>
        <w:ind w:right="-1"/>
        <w:jc w:val="right"/>
        <w:rPr>
          <w:sz w:val="24"/>
        </w:rPr>
      </w:pPr>
      <w:r>
        <w:rPr>
          <w:sz w:val="24"/>
        </w:rPr>
        <w:t>Каслинского муниципального района</w:t>
      </w:r>
    </w:p>
    <w:p>
      <w:pPr>
        <w:ind w:right="-1"/>
        <w:jc w:val="right"/>
        <w:rPr>
          <w:sz w:val="24"/>
        </w:rPr>
      </w:pPr>
      <w:r>
        <w:rPr>
          <w:sz w:val="24"/>
        </w:rPr>
        <w:t>от «13» февраля 2024 г №428</w:t>
      </w:r>
    </w:p>
    <w:tbl>
      <w:tblPr>
        <w:tblW w:w="9654" w:type="dxa"/>
        <w:tblInd w:w="93" w:type="dxa"/>
        <w:tblLayout w:type="fixed"/>
        <w:tblLook w:val="04A0"/>
      </w:tblPr>
      <w:tblGrid>
        <w:gridCol w:w="2669"/>
        <w:gridCol w:w="1599"/>
        <w:gridCol w:w="567"/>
        <w:gridCol w:w="567"/>
        <w:gridCol w:w="709"/>
        <w:gridCol w:w="1134"/>
        <w:gridCol w:w="1134"/>
        <w:gridCol w:w="1275"/>
      </w:tblGrid>
      <w:tr>
        <w:trPr>
          <w:trHeight w:val="1725"/>
        </w:trPr>
        <w:tc>
          <w:tcPr>
            <w:tcW w:w="9654" w:type="dxa"/>
            <w:gridSpan w:val="8"/>
            <w:tcBorders>
              <w:top w:val="nil"/>
              <w:left w:val="nil"/>
              <w:bottom w:val="nil"/>
              <w:right w:val="nil"/>
            </w:tcBorders>
            <w:shd w:val="clear" w:color="auto" w:fill="auto"/>
            <w:vAlign w:val="center"/>
            <w:hideMark/>
          </w:tcPr>
          <w:p>
            <w:pPr>
              <w:ind w:firstLine="0"/>
              <w:jc w:val="center"/>
              <w:rPr>
                <w:b/>
                <w:bCs/>
                <w:sz w:val="24"/>
              </w:rPr>
            </w:pPr>
            <w:r>
              <w:rPr>
                <w:b/>
                <w:bCs/>
                <w:sz w:val="24"/>
              </w:rPr>
              <w:t>Перечень субсидий местным бюджетам, предоставляемых из  бюджета Каслинского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на 2024 год и на плановый период 2025 и 2026 годов</w:t>
            </w:r>
          </w:p>
        </w:tc>
      </w:tr>
      <w:tr>
        <w:trPr>
          <w:trHeight w:val="270"/>
        </w:trPr>
        <w:tc>
          <w:tcPr>
            <w:tcW w:w="7245" w:type="dxa"/>
            <w:gridSpan w:val="6"/>
            <w:tcBorders>
              <w:top w:val="nil"/>
              <w:left w:val="nil"/>
              <w:bottom w:val="single" w:sz="4" w:space="0" w:color="auto"/>
              <w:right w:val="nil"/>
            </w:tcBorders>
            <w:shd w:val="clear" w:color="auto" w:fill="auto"/>
            <w:noWrap/>
            <w:vAlign w:val="bottom"/>
            <w:hideMark/>
          </w:tcPr>
          <w:p>
            <w:pPr>
              <w:ind w:firstLine="0"/>
              <w:jc w:val="left"/>
              <w:rPr>
                <w:sz w:val="24"/>
              </w:rPr>
            </w:pPr>
            <w:r>
              <w:rPr>
                <w:sz w:val="24"/>
              </w:rPr>
              <w:t>Единица измерения:</w:t>
            </w:r>
          </w:p>
        </w:tc>
        <w:tc>
          <w:tcPr>
            <w:tcW w:w="2409" w:type="dxa"/>
            <w:gridSpan w:val="2"/>
            <w:tcBorders>
              <w:top w:val="nil"/>
              <w:left w:val="nil"/>
              <w:bottom w:val="single" w:sz="4" w:space="0" w:color="auto"/>
              <w:right w:val="nil"/>
            </w:tcBorders>
            <w:shd w:val="clear" w:color="auto" w:fill="auto"/>
            <w:noWrap/>
            <w:vAlign w:val="bottom"/>
            <w:hideMark/>
          </w:tcPr>
          <w:p>
            <w:pPr>
              <w:ind w:firstLine="0"/>
              <w:jc w:val="right"/>
              <w:rPr>
                <w:sz w:val="24"/>
              </w:rPr>
            </w:pPr>
            <w:r>
              <w:rPr>
                <w:sz w:val="24"/>
              </w:rPr>
              <w:t>(тыс</w:t>
            </w:r>
            <w:proofErr w:type="gramStart"/>
            <w:r>
              <w:rPr>
                <w:sz w:val="24"/>
              </w:rPr>
              <w:t>.р</w:t>
            </w:r>
            <w:proofErr w:type="gramEnd"/>
            <w:r>
              <w:rPr>
                <w:sz w:val="24"/>
              </w:rPr>
              <w:t>уб.)</w:t>
            </w:r>
          </w:p>
        </w:tc>
      </w:tr>
      <w:tr>
        <w:trPr>
          <w:trHeight w:val="1620"/>
        </w:trPr>
        <w:tc>
          <w:tcPr>
            <w:tcW w:w="2669" w:type="dxa"/>
            <w:tcBorders>
              <w:top w:val="nil"/>
              <w:left w:val="single" w:sz="4" w:space="0" w:color="auto"/>
              <w:bottom w:val="single" w:sz="4" w:space="0" w:color="auto"/>
              <w:right w:val="single" w:sz="4" w:space="0" w:color="auto"/>
            </w:tcBorders>
            <w:shd w:val="clear" w:color="auto" w:fill="auto"/>
            <w:vAlign w:val="center"/>
            <w:hideMark/>
          </w:tcPr>
          <w:p>
            <w:pPr>
              <w:ind w:firstLine="0"/>
              <w:jc w:val="center"/>
              <w:rPr>
                <w:b/>
                <w:bCs/>
                <w:sz w:val="24"/>
              </w:rPr>
            </w:pPr>
            <w:r>
              <w:rPr>
                <w:b/>
                <w:bCs/>
                <w:sz w:val="24"/>
              </w:rPr>
              <w:t xml:space="preserve">Наименование </w:t>
            </w:r>
          </w:p>
        </w:tc>
        <w:tc>
          <w:tcPr>
            <w:tcW w:w="1599" w:type="dxa"/>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4"/>
              </w:rPr>
            </w:pPr>
            <w:r>
              <w:rPr>
                <w:b/>
                <w:bCs/>
                <w:sz w:val="24"/>
              </w:rPr>
              <w:t>Целевая статья</w:t>
            </w:r>
          </w:p>
        </w:tc>
        <w:tc>
          <w:tcPr>
            <w:tcW w:w="567" w:type="dxa"/>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4"/>
              </w:rPr>
            </w:pPr>
            <w:r>
              <w:rPr>
                <w:b/>
                <w:bCs/>
                <w:sz w:val="24"/>
              </w:rPr>
              <w:t>Раздел</w:t>
            </w:r>
          </w:p>
        </w:tc>
        <w:tc>
          <w:tcPr>
            <w:tcW w:w="567" w:type="dxa"/>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4"/>
              </w:rPr>
            </w:pPr>
            <w:r>
              <w:rPr>
                <w:b/>
                <w:bCs/>
                <w:sz w:val="24"/>
              </w:rPr>
              <w:t>Подраздел</w:t>
            </w:r>
          </w:p>
        </w:tc>
        <w:tc>
          <w:tcPr>
            <w:tcW w:w="709" w:type="dxa"/>
            <w:tcBorders>
              <w:top w:val="nil"/>
              <w:left w:val="nil"/>
              <w:bottom w:val="single" w:sz="4" w:space="0" w:color="auto"/>
              <w:right w:val="single" w:sz="4" w:space="0" w:color="auto"/>
            </w:tcBorders>
            <w:shd w:val="clear" w:color="auto" w:fill="auto"/>
            <w:textDirection w:val="btLr"/>
            <w:vAlign w:val="center"/>
            <w:hideMark/>
          </w:tcPr>
          <w:p>
            <w:pPr>
              <w:ind w:firstLine="0"/>
              <w:jc w:val="center"/>
              <w:rPr>
                <w:b/>
                <w:bCs/>
                <w:sz w:val="24"/>
              </w:rPr>
            </w:pPr>
            <w:r>
              <w:rPr>
                <w:b/>
                <w:bCs/>
                <w:sz w:val="24"/>
              </w:rPr>
              <w:t>Ведомство</w:t>
            </w:r>
          </w:p>
        </w:tc>
        <w:tc>
          <w:tcPr>
            <w:tcW w:w="1134" w:type="dxa"/>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2024 год</w:t>
            </w:r>
          </w:p>
        </w:tc>
        <w:tc>
          <w:tcPr>
            <w:tcW w:w="1134" w:type="dxa"/>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2025 год</w:t>
            </w:r>
          </w:p>
        </w:tc>
        <w:tc>
          <w:tcPr>
            <w:tcW w:w="1275" w:type="dxa"/>
            <w:tcBorders>
              <w:top w:val="nil"/>
              <w:left w:val="nil"/>
              <w:bottom w:val="single" w:sz="4" w:space="0" w:color="auto"/>
              <w:right w:val="single" w:sz="4" w:space="0" w:color="auto"/>
            </w:tcBorders>
            <w:shd w:val="clear" w:color="auto" w:fill="auto"/>
            <w:vAlign w:val="center"/>
            <w:hideMark/>
          </w:tcPr>
          <w:p>
            <w:pPr>
              <w:ind w:firstLine="0"/>
              <w:jc w:val="center"/>
              <w:rPr>
                <w:b/>
                <w:bCs/>
                <w:sz w:val="24"/>
              </w:rPr>
            </w:pPr>
            <w:r>
              <w:rPr>
                <w:b/>
                <w:bCs/>
                <w:sz w:val="24"/>
              </w:rPr>
              <w:t>2026 год</w:t>
            </w:r>
          </w:p>
        </w:tc>
      </w:tr>
      <w:tr>
        <w:trPr>
          <w:trHeight w:val="312"/>
        </w:trPr>
        <w:tc>
          <w:tcPr>
            <w:tcW w:w="2669" w:type="dxa"/>
            <w:tcBorders>
              <w:top w:val="nil"/>
              <w:left w:val="single" w:sz="4" w:space="0" w:color="auto"/>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1</w:t>
            </w:r>
          </w:p>
        </w:tc>
        <w:tc>
          <w:tcPr>
            <w:tcW w:w="1599"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2</w:t>
            </w:r>
          </w:p>
        </w:tc>
        <w:tc>
          <w:tcPr>
            <w:tcW w:w="567"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3</w:t>
            </w:r>
          </w:p>
        </w:tc>
        <w:tc>
          <w:tcPr>
            <w:tcW w:w="567"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4</w:t>
            </w:r>
          </w:p>
        </w:tc>
        <w:tc>
          <w:tcPr>
            <w:tcW w:w="709"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5</w:t>
            </w:r>
          </w:p>
        </w:tc>
        <w:tc>
          <w:tcPr>
            <w:tcW w:w="1134"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6</w:t>
            </w:r>
          </w:p>
        </w:tc>
        <w:tc>
          <w:tcPr>
            <w:tcW w:w="1134"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7</w:t>
            </w:r>
          </w:p>
        </w:tc>
        <w:tc>
          <w:tcPr>
            <w:tcW w:w="1275" w:type="dxa"/>
            <w:tcBorders>
              <w:top w:val="nil"/>
              <w:left w:val="nil"/>
              <w:bottom w:val="single" w:sz="4" w:space="0" w:color="auto"/>
              <w:right w:val="single" w:sz="4" w:space="0" w:color="auto"/>
            </w:tcBorders>
            <w:shd w:val="clear" w:color="auto" w:fill="auto"/>
            <w:noWrap/>
            <w:vAlign w:val="center"/>
            <w:hideMark/>
          </w:tcPr>
          <w:p>
            <w:pPr>
              <w:ind w:firstLine="0"/>
              <w:jc w:val="center"/>
              <w:rPr>
                <w:b/>
                <w:bCs/>
                <w:sz w:val="24"/>
              </w:rPr>
            </w:pPr>
            <w:r>
              <w:rPr>
                <w:b/>
                <w:bCs/>
                <w:sz w:val="24"/>
              </w:rPr>
              <w:t>8</w:t>
            </w:r>
          </w:p>
        </w:tc>
      </w:tr>
      <w:tr>
        <w:trPr>
          <w:trHeight w:val="312"/>
        </w:trPr>
        <w:tc>
          <w:tcPr>
            <w:tcW w:w="2669" w:type="dxa"/>
            <w:tcBorders>
              <w:top w:val="nil"/>
              <w:left w:val="single" w:sz="4" w:space="0" w:color="auto"/>
              <w:bottom w:val="single" w:sz="4" w:space="0" w:color="auto"/>
              <w:right w:val="single" w:sz="4" w:space="0" w:color="auto"/>
            </w:tcBorders>
            <w:shd w:val="clear" w:color="auto" w:fill="auto"/>
            <w:noWrap/>
            <w:vAlign w:val="bottom"/>
            <w:hideMark/>
          </w:tcPr>
          <w:p>
            <w:pPr>
              <w:ind w:firstLine="0"/>
              <w:jc w:val="left"/>
              <w:rPr>
                <w:b/>
                <w:bCs/>
                <w:sz w:val="24"/>
              </w:rPr>
            </w:pPr>
            <w:r>
              <w:rPr>
                <w:b/>
                <w:bCs/>
                <w:sz w:val="24"/>
              </w:rPr>
              <w:t>ВСЕГО:</w:t>
            </w:r>
          </w:p>
        </w:tc>
        <w:tc>
          <w:tcPr>
            <w:tcW w:w="1599" w:type="dxa"/>
            <w:tcBorders>
              <w:top w:val="nil"/>
              <w:left w:val="nil"/>
              <w:bottom w:val="single" w:sz="4" w:space="0" w:color="auto"/>
              <w:right w:val="single" w:sz="4" w:space="0" w:color="auto"/>
            </w:tcBorders>
            <w:shd w:val="clear" w:color="auto" w:fill="auto"/>
            <w:noWrap/>
            <w:vAlign w:val="bottom"/>
            <w:hideMark/>
          </w:tcPr>
          <w:p>
            <w:pPr>
              <w:ind w:firstLine="0"/>
              <w:jc w:val="center"/>
              <w:rPr>
                <w:b/>
                <w:bCs/>
                <w:sz w:val="24"/>
              </w:rPr>
            </w:pPr>
            <w:r>
              <w:rPr>
                <w:b/>
                <w:bCs/>
                <w:sz w:val="24"/>
              </w:rPr>
              <w:t> </w:t>
            </w:r>
          </w:p>
        </w:tc>
        <w:tc>
          <w:tcPr>
            <w:tcW w:w="567" w:type="dxa"/>
            <w:tcBorders>
              <w:top w:val="nil"/>
              <w:left w:val="nil"/>
              <w:bottom w:val="single" w:sz="4" w:space="0" w:color="auto"/>
              <w:right w:val="single" w:sz="4" w:space="0" w:color="auto"/>
            </w:tcBorders>
            <w:shd w:val="clear" w:color="auto" w:fill="auto"/>
            <w:noWrap/>
            <w:vAlign w:val="bottom"/>
            <w:hideMark/>
          </w:tcPr>
          <w:p>
            <w:pPr>
              <w:ind w:firstLine="0"/>
              <w:jc w:val="center"/>
              <w:rPr>
                <w:b/>
                <w:bCs/>
                <w:sz w:val="24"/>
              </w:rPr>
            </w:pPr>
            <w:r>
              <w:rPr>
                <w:b/>
                <w:bCs/>
                <w:sz w:val="24"/>
              </w:rPr>
              <w:t> </w:t>
            </w:r>
          </w:p>
        </w:tc>
        <w:tc>
          <w:tcPr>
            <w:tcW w:w="567" w:type="dxa"/>
            <w:tcBorders>
              <w:top w:val="nil"/>
              <w:left w:val="nil"/>
              <w:bottom w:val="single" w:sz="4" w:space="0" w:color="auto"/>
              <w:right w:val="single" w:sz="4" w:space="0" w:color="auto"/>
            </w:tcBorders>
            <w:shd w:val="clear" w:color="auto" w:fill="auto"/>
            <w:noWrap/>
            <w:vAlign w:val="bottom"/>
            <w:hideMark/>
          </w:tcPr>
          <w:p>
            <w:pPr>
              <w:ind w:firstLine="0"/>
              <w:jc w:val="center"/>
              <w:rPr>
                <w:b/>
                <w:bCs/>
                <w:sz w:val="24"/>
              </w:rPr>
            </w:pPr>
            <w:r>
              <w:rPr>
                <w:b/>
                <w:bCs/>
                <w:sz w:val="24"/>
              </w:rPr>
              <w:t> </w:t>
            </w:r>
          </w:p>
        </w:tc>
        <w:tc>
          <w:tcPr>
            <w:tcW w:w="709" w:type="dxa"/>
            <w:tcBorders>
              <w:top w:val="nil"/>
              <w:left w:val="nil"/>
              <w:bottom w:val="single" w:sz="4" w:space="0" w:color="auto"/>
              <w:right w:val="single" w:sz="4" w:space="0" w:color="auto"/>
            </w:tcBorders>
            <w:shd w:val="clear" w:color="auto" w:fill="auto"/>
            <w:noWrap/>
            <w:vAlign w:val="bottom"/>
            <w:hideMark/>
          </w:tcPr>
          <w:p>
            <w:pPr>
              <w:ind w:firstLine="0"/>
              <w:jc w:val="center"/>
              <w:rPr>
                <w:b/>
                <w:bCs/>
                <w:sz w:val="24"/>
              </w:rPr>
            </w:pPr>
            <w:r>
              <w:rPr>
                <w:b/>
                <w:bCs/>
                <w:sz w:val="24"/>
              </w:rPr>
              <w:t> </w:t>
            </w:r>
          </w:p>
        </w:tc>
        <w:tc>
          <w:tcPr>
            <w:tcW w:w="1134" w:type="dxa"/>
            <w:tcBorders>
              <w:top w:val="nil"/>
              <w:left w:val="nil"/>
              <w:bottom w:val="single" w:sz="4" w:space="0" w:color="auto"/>
              <w:right w:val="single" w:sz="4" w:space="0" w:color="auto"/>
            </w:tcBorders>
            <w:shd w:val="clear" w:color="auto" w:fill="auto"/>
            <w:vAlign w:val="bottom"/>
            <w:hideMark/>
          </w:tcPr>
          <w:p>
            <w:pPr>
              <w:ind w:firstLine="0"/>
              <w:jc w:val="right"/>
              <w:rPr>
                <w:b/>
                <w:bCs/>
                <w:sz w:val="24"/>
              </w:rPr>
            </w:pPr>
            <w:r>
              <w:rPr>
                <w:b/>
                <w:bCs/>
                <w:sz w:val="24"/>
              </w:rPr>
              <w:t>5 804.00</w:t>
            </w:r>
          </w:p>
        </w:tc>
        <w:tc>
          <w:tcPr>
            <w:tcW w:w="1134" w:type="dxa"/>
            <w:tcBorders>
              <w:top w:val="nil"/>
              <w:left w:val="nil"/>
              <w:bottom w:val="single" w:sz="4" w:space="0" w:color="auto"/>
              <w:right w:val="single" w:sz="4" w:space="0" w:color="auto"/>
            </w:tcBorders>
            <w:shd w:val="clear" w:color="auto" w:fill="auto"/>
            <w:vAlign w:val="bottom"/>
            <w:hideMark/>
          </w:tcPr>
          <w:p>
            <w:pPr>
              <w:ind w:firstLine="0"/>
              <w:jc w:val="right"/>
              <w:rPr>
                <w:b/>
                <w:bCs/>
                <w:sz w:val="24"/>
              </w:rPr>
            </w:pPr>
            <w:r>
              <w:rPr>
                <w:b/>
                <w:bCs/>
                <w:sz w:val="24"/>
              </w:rPr>
              <w:t>0.00</w:t>
            </w:r>
          </w:p>
        </w:tc>
        <w:tc>
          <w:tcPr>
            <w:tcW w:w="1275" w:type="dxa"/>
            <w:tcBorders>
              <w:top w:val="nil"/>
              <w:left w:val="nil"/>
              <w:bottom w:val="single" w:sz="4" w:space="0" w:color="auto"/>
              <w:right w:val="single" w:sz="4" w:space="0" w:color="auto"/>
            </w:tcBorders>
            <w:shd w:val="clear" w:color="auto" w:fill="auto"/>
            <w:vAlign w:val="bottom"/>
            <w:hideMark/>
          </w:tcPr>
          <w:p>
            <w:pPr>
              <w:ind w:firstLine="0"/>
              <w:jc w:val="right"/>
              <w:rPr>
                <w:b/>
                <w:bCs/>
                <w:sz w:val="24"/>
              </w:rPr>
            </w:pPr>
            <w:r>
              <w:rPr>
                <w:b/>
                <w:bCs/>
                <w:sz w:val="24"/>
              </w:rPr>
              <w:t>0.00</w:t>
            </w:r>
          </w:p>
        </w:tc>
      </w:tr>
      <w:tr>
        <w:trPr>
          <w:trHeight w:val="3292"/>
        </w:trPr>
        <w:tc>
          <w:tcPr>
            <w:tcW w:w="2669" w:type="dxa"/>
            <w:tcBorders>
              <w:top w:val="nil"/>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«Обеспечение доступным и комфортным жильем граждан Российской Федерации» в Каслинском муниципальном районе</w:t>
            </w:r>
          </w:p>
        </w:tc>
        <w:tc>
          <w:tcPr>
            <w:tcW w:w="1599"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5100000000</w:t>
            </w:r>
          </w:p>
        </w:tc>
        <w:tc>
          <w:tcPr>
            <w:tcW w:w="567"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709" w:type="dxa"/>
            <w:tcBorders>
              <w:top w:val="nil"/>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134" w:type="dxa"/>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825.00</w:t>
            </w:r>
          </w:p>
        </w:tc>
        <w:tc>
          <w:tcPr>
            <w:tcW w:w="1134" w:type="dxa"/>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0.00</w:t>
            </w:r>
          </w:p>
        </w:tc>
        <w:tc>
          <w:tcPr>
            <w:tcW w:w="1275" w:type="dxa"/>
            <w:tcBorders>
              <w:top w:val="nil"/>
              <w:left w:val="nil"/>
              <w:bottom w:val="single" w:sz="4" w:space="0" w:color="auto"/>
              <w:right w:val="single" w:sz="4" w:space="0" w:color="auto"/>
            </w:tcBorders>
            <w:shd w:val="clear" w:color="auto" w:fill="auto"/>
            <w:hideMark/>
          </w:tcPr>
          <w:p>
            <w:pPr>
              <w:ind w:firstLine="0"/>
              <w:jc w:val="right"/>
              <w:rPr>
                <w:b/>
                <w:bCs/>
                <w:sz w:val="24"/>
              </w:rPr>
            </w:pPr>
            <w:r>
              <w:rPr>
                <w:b/>
                <w:bCs/>
                <w:sz w:val="24"/>
              </w:rPr>
              <w:t>0.00</w:t>
            </w:r>
          </w:p>
        </w:tc>
      </w:tr>
      <w:tr>
        <w:trPr>
          <w:trHeight w:val="1270"/>
        </w:trPr>
        <w:tc>
          <w:tcPr>
            <w:tcW w:w="2669"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tc>
        <w:tc>
          <w:tcPr>
            <w:tcW w:w="159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5100100000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825.00</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2549"/>
        </w:trPr>
        <w:tc>
          <w:tcPr>
            <w:tcW w:w="2669"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Управление строительства и инфраструктуры администрации Каслинского муниципального района</w:t>
            </w:r>
          </w:p>
        </w:tc>
        <w:tc>
          <w:tcPr>
            <w:tcW w:w="159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5100115510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02</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825.00</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2808"/>
        </w:trPr>
        <w:tc>
          <w:tcPr>
            <w:tcW w:w="266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lastRenderedPageBreak/>
              <w:t>Муниципальная программа «Обращение с твердыми коммунальными отходами в Каслинском муниципальном районе»</w:t>
            </w:r>
          </w:p>
        </w:tc>
        <w:tc>
          <w:tcPr>
            <w:tcW w:w="159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5500000000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134"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236.20</w:t>
            </w:r>
          </w:p>
        </w:tc>
        <w:tc>
          <w:tcPr>
            <w:tcW w:w="1134"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0.00</w:t>
            </w:r>
          </w:p>
        </w:tc>
      </w:tr>
      <w:tr>
        <w:trPr>
          <w:trHeight w:val="2002"/>
        </w:trPr>
        <w:tc>
          <w:tcPr>
            <w:tcW w:w="2669"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«Комплексная система обращения с твердыми коммунальными отходами»</w:t>
            </w:r>
          </w:p>
        </w:tc>
        <w:tc>
          <w:tcPr>
            <w:tcW w:w="159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550G200000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236.20</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1872"/>
        </w:trPr>
        <w:tc>
          <w:tcPr>
            <w:tcW w:w="2669"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Управление строительства и инфраструктуры администрации Каслинского муниципального района</w:t>
            </w:r>
          </w:p>
        </w:tc>
        <w:tc>
          <w:tcPr>
            <w:tcW w:w="159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550G2S3040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676</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236.20</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1560"/>
        </w:trPr>
        <w:tc>
          <w:tcPr>
            <w:tcW w:w="266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t>Муниципальная программа «Развитие культуры Каслинского муниципального района»</w:t>
            </w:r>
          </w:p>
        </w:tc>
        <w:tc>
          <w:tcPr>
            <w:tcW w:w="159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6100000000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134"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2 052.60</w:t>
            </w:r>
          </w:p>
        </w:tc>
        <w:tc>
          <w:tcPr>
            <w:tcW w:w="1134"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0.00</w:t>
            </w:r>
          </w:p>
        </w:tc>
      </w:tr>
      <w:tr>
        <w:trPr>
          <w:trHeight w:val="906"/>
        </w:trPr>
        <w:tc>
          <w:tcPr>
            <w:tcW w:w="2669"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tc>
        <w:tc>
          <w:tcPr>
            <w:tcW w:w="159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6100100000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1 909.80</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1560"/>
        </w:trPr>
        <w:tc>
          <w:tcPr>
            <w:tcW w:w="2669"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Управление по делам культуры и спорта администрации Каслинского муниципального района</w:t>
            </w:r>
          </w:p>
        </w:tc>
        <w:tc>
          <w:tcPr>
            <w:tcW w:w="159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61001L4670</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1 909.80</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1031"/>
        </w:trPr>
        <w:tc>
          <w:tcPr>
            <w:tcW w:w="266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Региональный проект «Творческие люди»</w:t>
            </w:r>
          </w:p>
        </w:tc>
        <w:tc>
          <w:tcPr>
            <w:tcW w:w="159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610A200000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134"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142.80</w:t>
            </w:r>
          </w:p>
        </w:tc>
        <w:tc>
          <w:tcPr>
            <w:tcW w:w="1134"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1560"/>
        </w:trPr>
        <w:tc>
          <w:tcPr>
            <w:tcW w:w="2669"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Управление по делам культуры и спорта администрации Каслинского муниципального района</w:t>
            </w:r>
          </w:p>
        </w:tc>
        <w:tc>
          <w:tcPr>
            <w:tcW w:w="159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610A255195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08</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01</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671</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142.80</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2496"/>
        </w:trPr>
        <w:tc>
          <w:tcPr>
            <w:tcW w:w="266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b/>
                <w:bCs/>
                <w:sz w:val="24"/>
              </w:rPr>
            </w:pPr>
            <w:r>
              <w:rPr>
                <w:b/>
                <w:bCs/>
                <w:sz w:val="24"/>
              </w:rPr>
              <w:lastRenderedPageBreak/>
              <w:t>Муниципальная программа «Комплексное развитие сельских территорий в Каслинском муниципальном районе»</w:t>
            </w:r>
          </w:p>
        </w:tc>
        <w:tc>
          <w:tcPr>
            <w:tcW w:w="159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7700000000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b/>
                <w:bCs/>
                <w:sz w:val="24"/>
              </w:rPr>
            </w:pPr>
            <w:r>
              <w:rPr>
                <w:b/>
                <w:bCs/>
                <w:sz w:val="24"/>
              </w:rPr>
              <w:t> </w:t>
            </w:r>
          </w:p>
        </w:tc>
        <w:tc>
          <w:tcPr>
            <w:tcW w:w="1134"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2 690.20</w:t>
            </w:r>
          </w:p>
        </w:tc>
        <w:tc>
          <w:tcPr>
            <w:tcW w:w="1134"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b/>
                <w:bCs/>
                <w:sz w:val="24"/>
              </w:rPr>
            </w:pPr>
            <w:r>
              <w:rPr>
                <w:b/>
                <w:bCs/>
                <w:sz w:val="24"/>
              </w:rPr>
              <w:t>0.00</w:t>
            </w:r>
          </w:p>
        </w:tc>
      </w:tr>
      <w:tr>
        <w:trPr>
          <w:trHeight w:val="624"/>
        </w:trPr>
        <w:tc>
          <w:tcPr>
            <w:tcW w:w="2669" w:type="dxa"/>
            <w:tcBorders>
              <w:top w:val="single" w:sz="4" w:space="0" w:color="auto"/>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Субсидии местным бюджетам</w:t>
            </w:r>
          </w:p>
        </w:tc>
        <w:tc>
          <w:tcPr>
            <w:tcW w:w="159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7700100000</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567"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pPr>
              <w:ind w:firstLine="0"/>
              <w:jc w:val="center"/>
              <w:rPr>
                <w:sz w:val="24"/>
              </w:rPr>
            </w:pPr>
            <w:r>
              <w:rPr>
                <w:sz w:val="24"/>
              </w:rPr>
              <w:t> </w:t>
            </w:r>
          </w:p>
        </w:tc>
        <w:tc>
          <w:tcPr>
            <w:tcW w:w="1134"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2 690.20</w:t>
            </w:r>
          </w:p>
        </w:tc>
        <w:tc>
          <w:tcPr>
            <w:tcW w:w="1134"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0.00</w:t>
            </w:r>
          </w:p>
        </w:tc>
        <w:tc>
          <w:tcPr>
            <w:tcW w:w="1275" w:type="dxa"/>
            <w:tcBorders>
              <w:top w:val="single" w:sz="4" w:space="0" w:color="auto"/>
              <w:left w:val="nil"/>
              <w:bottom w:val="single" w:sz="4" w:space="0" w:color="auto"/>
              <w:right w:val="single" w:sz="4" w:space="0" w:color="auto"/>
            </w:tcBorders>
            <w:shd w:val="clear" w:color="auto" w:fill="auto"/>
            <w:hideMark/>
          </w:tcPr>
          <w:p>
            <w:pPr>
              <w:ind w:firstLine="0"/>
              <w:jc w:val="right"/>
              <w:rPr>
                <w:sz w:val="24"/>
              </w:rPr>
            </w:pPr>
            <w:r>
              <w:rPr>
                <w:sz w:val="24"/>
              </w:rPr>
              <w:t>0.00</w:t>
            </w:r>
          </w:p>
        </w:tc>
      </w:tr>
      <w:tr>
        <w:trPr>
          <w:trHeight w:val="936"/>
        </w:trPr>
        <w:tc>
          <w:tcPr>
            <w:tcW w:w="2669" w:type="dxa"/>
            <w:tcBorders>
              <w:top w:val="nil"/>
              <w:left w:val="single" w:sz="4" w:space="0" w:color="auto"/>
              <w:bottom w:val="single" w:sz="4" w:space="0" w:color="auto"/>
              <w:right w:val="single" w:sz="4" w:space="0" w:color="auto"/>
            </w:tcBorders>
            <w:shd w:val="clear" w:color="auto" w:fill="auto"/>
            <w:hideMark/>
          </w:tcPr>
          <w:p>
            <w:pPr>
              <w:ind w:firstLine="0"/>
              <w:jc w:val="left"/>
              <w:rPr>
                <w:sz w:val="24"/>
              </w:rPr>
            </w:pPr>
            <w:r>
              <w:rPr>
                <w:sz w:val="24"/>
              </w:rPr>
              <w:t>Администрация Каслинского муниципального района</w:t>
            </w:r>
          </w:p>
        </w:tc>
        <w:tc>
          <w:tcPr>
            <w:tcW w:w="159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77001L5762</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05</w:t>
            </w:r>
          </w:p>
        </w:tc>
        <w:tc>
          <w:tcPr>
            <w:tcW w:w="567"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03</w:t>
            </w:r>
          </w:p>
        </w:tc>
        <w:tc>
          <w:tcPr>
            <w:tcW w:w="709" w:type="dxa"/>
            <w:tcBorders>
              <w:top w:val="nil"/>
              <w:left w:val="nil"/>
              <w:bottom w:val="single" w:sz="4" w:space="0" w:color="auto"/>
              <w:right w:val="single" w:sz="4" w:space="0" w:color="auto"/>
            </w:tcBorders>
            <w:shd w:val="clear" w:color="auto" w:fill="auto"/>
            <w:hideMark/>
          </w:tcPr>
          <w:p>
            <w:pPr>
              <w:ind w:firstLine="0"/>
              <w:jc w:val="center"/>
              <w:rPr>
                <w:sz w:val="24"/>
              </w:rPr>
            </w:pPr>
            <w:r>
              <w:rPr>
                <w:sz w:val="24"/>
              </w:rPr>
              <w:t>668</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2 690.20</w:t>
            </w:r>
          </w:p>
        </w:tc>
        <w:tc>
          <w:tcPr>
            <w:tcW w:w="1134"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c>
          <w:tcPr>
            <w:tcW w:w="1275" w:type="dxa"/>
            <w:tcBorders>
              <w:top w:val="nil"/>
              <w:left w:val="nil"/>
              <w:bottom w:val="single" w:sz="4" w:space="0" w:color="auto"/>
              <w:right w:val="single" w:sz="4" w:space="0" w:color="auto"/>
            </w:tcBorders>
            <w:shd w:val="clear" w:color="auto" w:fill="auto"/>
            <w:hideMark/>
          </w:tcPr>
          <w:p>
            <w:pPr>
              <w:ind w:firstLine="0"/>
              <w:jc w:val="right"/>
              <w:rPr>
                <w:sz w:val="24"/>
              </w:rPr>
            </w:pPr>
            <w:r>
              <w:rPr>
                <w:sz w:val="24"/>
              </w:rPr>
              <w:t>0.00</w:t>
            </w:r>
          </w:p>
        </w:tc>
      </w:tr>
    </w:tbl>
    <w:p>
      <w:pPr>
        <w:ind w:right="423"/>
        <w:jc w:val="right"/>
        <w:rPr>
          <w:sz w:val="24"/>
        </w:rPr>
      </w:pPr>
    </w:p>
    <w:p>
      <w:pPr>
        <w:ind w:firstLine="0"/>
        <w:rPr>
          <w:sz w:val="24"/>
        </w:rPr>
      </w:pPr>
      <w:r>
        <w:rPr>
          <w:sz w:val="24"/>
        </w:rPr>
        <w:t xml:space="preserve">Глава                                                  </w:t>
      </w:r>
    </w:p>
    <w:p>
      <w:pPr>
        <w:ind w:firstLine="0"/>
        <w:rPr>
          <w:sz w:val="24"/>
        </w:rPr>
      </w:pPr>
      <w:r>
        <w:rPr>
          <w:sz w:val="24"/>
        </w:rPr>
        <w:t>Каслинского муниципального района                                                                       И.В. Колышев</w:t>
      </w:r>
    </w:p>
    <w:p>
      <w:r>
        <w:rPr>
          <w:sz w:val="24"/>
        </w:rPr>
        <w:t xml:space="preserve">                                                                                                                «___»__________2024 г</w:t>
      </w:r>
    </w:p>
    <w:sectPr>
      <w:pgSz w:w="11906" w:h="16838"/>
      <w:pgMar w:top="851" w:right="567"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6729"/>
      <w:docPartObj>
        <w:docPartGallery w:val="Page Numbers (Bottom of Page)"/>
        <w:docPartUnique/>
      </w:docPartObj>
    </w:sdtPr>
    <w:sdtContent>
      <w:p>
        <w:pPr>
          <w:pStyle w:val="a9"/>
          <w:jc w:val="right"/>
        </w:pPr>
        <w:fldSimple w:instr=" PAGE   \* MERGEFORMAT ">
          <w:r>
            <w:rPr>
              <w:noProof/>
            </w:rPr>
            <w:t>300</w:t>
          </w:r>
        </w:fldSimple>
      </w:p>
    </w:sdtContent>
  </w:sdt>
  <w:p>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6730"/>
      <w:docPartObj>
        <w:docPartGallery w:val="Page Numbers (Bottom of Page)"/>
        <w:docPartUnique/>
      </w:docPartObj>
    </w:sdtPr>
    <w:sdtContent>
      <w:p>
        <w:pPr>
          <w:pStyle w:val="a9"/>
          <w:jc w:val="right"/>
        </w:pPr>
      </w:p>
      <w:p>
        <w:pPr>
          <w:pStyle w:val="a9"/>
          <w:jc w:val="right"/>
        </w:pPr>
        <w:fldSimple w:instr=" PAGE   \* MERGEFORMAT ">
          <w:r>
            <w:rPr>
              <w:noProof/>
            </w:rPr>
            <w:t>2</w:t>
          </w:r>
        </w:fldSimple>
      </w:p>
    </w:sdtContent>
  </w:sdt>
  <w:p>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firstLine="425"/>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idowControl w:val="0"/>
      <w:ind w:firstLine="0"/>
      <w:jc w:val="center"/>
    </w:pPr>
    <w:rPr>
      <w:spacing w:val="20"/>
      <w:sz w:val="36"/>
      <w:szCs w:val="20"/>
    </w:rPr>
  </w:style>
  <w:style w:type="character" w:customStyle="1" w:styleId="a4">
    <w:name w:val="Основной текст Знак"/>
    <w:basedOn w:val="a0"/>
    <w:link w:val="a3"/>
    <w:rPr>
      <w:rFonts w:ascii="Times New Roman" w:eastAsia="Times New Roman" w:hAnsi="Times New Roman" w:cs="Times New Roman"/>
      <w:spacing w:val="20"/>
      <w:sz w:val="36"/>
      <w:szCs w:val="20"/>
      <w:lang w:eastAsia="ru-RU"/>
    </w:rPr>
  </w:style>
  <w:style w:type="paragraph" w:customStyle="1" w:styleId="caaieiaie2">
    <w:name w:val="caaieiaie 2"/>
    <w:basedOn w:val="a"/>
    <w:next w:val="a"/>
    <w:pPr>
      <w:keepNext/>
      <w:widowControl w:val="0"/>
      <w:ind w:firstLine="0"/>
      <w:jc w:val="center"/>
    </w:pPr>
    <w:rPr>
      <w:b/>
      <w:sz w:val="40"/>
      <w:szCs w:val="20"/>
    </w:rPr>
  </w:style>
  <w:style w:type="paragraph" w:customStyle="1" w:styleId="ConsPlusNormal">
    <w:name w:val="ConsPlusNormal"/>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5">
    <w:name w:val="Balloon Text"/>
    <w:basedOn w:val="a"/>
    <w:link w:val="a6"/>
    <w:uiPriority w:val="99"/>
    <w:semiHidden/>
    <w:unhideWhenUsed/>
    <w:pPr>
      <w:ind w:firstLine="0"/>
      <w:jc w:val="left"/>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Pr>
      <w:rFonts w:ascii="Tahoma" w:hAnsi="Tahoma" w:cs="Tahoma"/>
      <w:sz w:val="16"/>
      <w:szCs w:val="16"/>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rPr>
      <w:rFonts w:ascii="Times New Roman" w:eastAsia="Times New Roman" w:hAnsi="Times New Roman" w:cs="Times New Roman"/>
      <w:sz w:val="28"/>
      <w:szCs w:val="24"/>
      <w:lang w:eastAsia="ru-RU"/>
    </w:rPr>
  </w:style>
  <w:style w:type="paragraph" w:styleId="a9">
    <w:name w:val="footer"/>
    <w:basedOn w:val="a"/>
    <w:link w:val="aa"/>
    <w:uiPriority w:val="99"/>
    <w:unhideWhenUsed/>
    <w:pPr>
      <w:tabs>
        <w:tab w:val="center" w:pos="4677"/>
        <w:tab w:val="right" w:pos="9355"/>
      </w:tabs>
    </w:pPr>
  </w:style>
  <w:style w:type="character" w:customStyle="1" w:styleId="aa">
    <w:name w:val="Нижний колонтитул Знак"/>
    <w:basedOn w:val="a0"/>
    <w:link w:val="a9"/>
    <w:uiPriority w:val="99"/>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1A9"/>
    <w:pPr>
      <w:spacing w:after="0" w:line="240" w:lineRule="auto"/>
      <w:ind w:firstLine="425"/>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41A9"/>
    <w:pPr>
      <w:widowControl w:val="0"/>
      <w:ind w:firstLine="0"/>
      <w:jc w:val="center"/>
    </w:pPr>
    <w:rPr>
      <w:spacing w:val="20"/>
      <w:sz w:val="36"/>
      <w:szCs w:val="20"/>
    </w:rPr>
  </w:style>
  <w:style w:type="character" w:customStyle="1" w:styleId="a4">
    <w:name w:val="Основной текст Знак"/>
    <w:basedOn w:val="a0"/>
    <w:link w:val="a3"/>
    <w:rsid w:val="007541A9"/>
    <w:rPr>
      <w:rFonts w:ascii="Times New Roman" w:eastAsia="Times New Roman" w:hAnsi="Times New Roman" w:cs="Times New Roman"/>
      <w:spacing w:val="20"/>
      <w:sz w:val="36"/>
      <w:szCs w:val="20"/>
      <w:lang w:eastAsia="ru-RU"/>
    </w:rPr>
  </w:style>
  <w:style w:type="paragraph" w:customStyle="1" w:styleId="caaieiaie2">
    <w:name w:val="caaieiaie 2"/>
    <w:basedOn w:val="a"/>
    <w:next w:val="a"/>
    <w:rsid w:val="007541A9"/>
    <w:pPr>
      <w:keepNext/>
      <w:widowControl w:val="0"/>
      <w:ind w:firstLine="0"/>
      <w:jc w:val="center"/>
    </w:pPr>
    <w:rPr>
      <w:b/>
      <w:sz w:val="40"/>
      <w:szCs w:val="20"/>
    </w:rPr>
  </w:style>
  <w:style w:type="paragraph" w:customStyle="1" w:styleId="ConsPlusNormal">
    <w:name w:val="ConsPlusNormal"/>
    <w:rsid w:val="007541A9"/>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5">
    <w:name w:val="Balloon Text"/>
    <w:basedOn w:val="a"/>
    <w:link w:val="a6"/>
    <w:uiPriority w:val="99"/>
    <w:semiHidden/>
    <w:unhideWhenUsed/>
    <w:rsid w:val="000025EE"/>
    <w:pPr>
      <w:ind w:firstLine="0"/>
      <w:jc w:val="left"/>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0025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4438263">
      <w:bodyDiv w:val="1"/>
      <w:marLeft w:val="0"/>
      <w:marRight w:val="0"/>
      <w:marTop w:val="0"/>
      <w:marBottom w:val="0"/>
      <w:divBdr>
        <w:top w:val="none" w:sz="0" w:space="0" w:color="auto"/>
        <w:left w:val="none" w:sz="0" w:space="0" w:color="auto"/>
        <w:bottom w:val="none" w:sz="0" w:space="0" w:color="auto"/>
        <w:right w:val="none" w:sz="0" w:space="0" w:color="auto"/>
      </w:divBdr>
    </w:div>
    <w:div w:id="439373429">
      <w:bodyDiv w:val="1"/>
      <w:marLeft w:val="0"/>
      <w:marRight w:val="0"/>
      <w:marTop w:val="0"/>
      <w:marBottom w:val="0"/>
      <w:divBdr>
        <w:top w:val="none" w:sz="0" w:space="0" w:color="auto"/>
        <w:left w:val="none" w:sz="0" w:space="0" w:color="auto"/>
        <w:bottom w:val="none" w:sz="0" w:space="0" w:color="auto"/>
        <w:right w:val="none" w:sz="0" w:space="0" w:color="auto"/>
      </w:divBdr>
    </w:div>
    <w:div w:id="490414609">
      <w:bodyDiv w:val="1"/>
      <w:marLeft w:val="0"/>
      <w:marRight w:val="0"/>
      <w:marTop w:val="0"/>
      <w:marBottom w:val="0"/>
      <w:divBdr>
        <w:top w:val="none" w:sz="0" w:space="0" w:color="auto"/>
        <w:left w:val="none" w:sz="0" w:space="0" w:color="auto"/>
        <w:bottom w:val="none" w:sz="0" w:space="0" w:color="auto"/>
        <w:right w:val="none" w:sz="0" w:space="0" w:color="auto"/>
      </w:divBdr>
    </w:div>
    <w:div w:id="1385132688">
      <w:bodyDiv w:val="1"/>
      <w:marLeft w:val="0"/>
      <w:marRight w:val="0"/>
      <w:marTop w:val="0"/>
      <w:marBottom w:val="0"/>
      <w:divBdr>
        <w:top w:val="none" w:sz="0" w:space="0" w:color="auto"/>
        <w:left w:val="none" w:sz="0" w:space="0" w:color="auto"/>
        <w:bottom w:val="none" w:sz="0" w:space="0" w:color="auto"/>
        <w:right w:val="none" w:sz="0" w:space="0" w:color="auto"/>
      </w:divBdr>
    </w:div>
    <w:div w:id="191230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814B7-F54D-403C-B154-893B2028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300</Pages>
  <Words>31509</Words>
  <Characters>179602</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Dmitriy</cp:lastModifiedBy>
  <cp:revision>4</cp:revision>
  <cp:lastPrinted>2024-02-14T09:59:00Z</cp:lastPrinted>
  <dcterms:created xsi:type="dcterms:W3CDTF">2024-02-14T07:10:00Z</dcterms:created>
  <dcterms:modified xsi:type="dcterms:W3CDTF">2024-02-14T10:00:00Z</dcterms:modified>
</cp:coreProperties>
</file>